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08" w:rsidRPr="00BF7569" w:rsidRDefault="00FF3A08" w:rsidP="00FF3A08">
      <w:pPr>
        <w:pStyle w:val="2"/>
        <w:spacing w:line="360" w:lineRule="auto"/>
        <w:rPr>
          <w:color w:val="000000" w:themeColor="text1"/>
          <w:sz w:val="30"/>
          <w:szCs w:val="30"/>
        </w:rPr>
      </w:pPr>
      <w:bookmarkStart w:id="0" w:name="_Toc501460501"/>
      <w:r w:rsidRPr="00BF7569">
        <w:rPr>
          <w:rFonts w:hint="eastAsia"/>
          <w:color w:val="000000" w:themeColor="text1"/>
          <w:sz w:val="30"/>
          <w:szCs w:val="30"/>
        </w:rPr>
        <w:t>一、</w:t>
      </w:r>
      <w:bookmarkEnd w:id="0"/>
      <w:r w:rsidRPr="00BF7569">
        <w:rPr>
          <w:rFonts w:hint="eastAsia"/>
          <w:color w:val="000000" w:themeColor="text1"/>
          <w:sz w:val="30"/>
          <w:szCs w:val="30"/>
        </w:rPr>
        <w:t>设备清单</w:t>
      </w:r>
    </w:p>
    <w:p w:rsidR="00FF3A08" w:rsidRPr="00BF7569" w:rsidRDefault="00FF3A08" w:rsidP="00FF3A08">
      <w:pPr>
        <w:rPr>
          <w:color w:val="000000" w:themeColor="text1"/>
          <w:sz w:val="28"/>
          <w:szCs w:val="28"/>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559"/>
        <w:gridCol w:w="1417"/>
        <w:gridCol w:w="1418"/>
      </w:tblGrid>
      <w:tr w:rsidR="00E64DAD" w:rsidRPr="00BF7569" w:rsidTr="00E64DAD">
        <w:trPr>
          <w:trHeight w:val="299"/>
          <w:jc w:val="center"/>
        </w:trPr>
        <w:tc>
          <w:tcPr>
            <w:tcW w:w="1413" w:type="dxa"/>
            <w:shd w:val="clear" w:color="000000" w:fill="FFFFFF"/>
            <w:noWrap/>
            <w:vAlign w:val="center"/>
            <w:hideMark/>
          </w:tcPr>
          <w:p w:rsidR="00E64DAD" w:rsidRPr="00BF7569" w:rsidRDefault="00E64DAD" w:rsidP="00CD23FC">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楼宇</w:t>
            </w:r>
          </w:p>
        </w:tc>
        <w:tc>
          <w:tcPr>
            <w:tcW w:w="567" w:type="dxa"/>
            <w:shd w:val="clear" w:color="000000" w:fill="FFFFFF"/>
            <w:noWrap/>
            <w:vAlign w:val="center"/>
            <w:hideMark/>
          </w:tcPr>
          <w:p w:rsidR="00E64DAD" w:rsidRPr="00BF7569" w:rsidRDefault="00E64DAD" w:rsidP="00CD23FC">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AP</w:t>
            </w:r>
          </w:p>
        </w:tc>
        <w:tc>
          <w:tcPr>
            <w:tcW w:w="1559" w:type="dxa"/>
            <w:shd w:val="clear" w:color="000000" w:fill="FFFFFF"/>
            <w:noWrap/>
            <w:vAlign w:val="center"/>
            <w:hideMark/>
          </w:tcPr>
          <w:p w:rsidR="00E64DAD" w:rsidRPr="00BF7569" w:rsidRDefault="00E64DAD" w:rsidP="00CD23FC">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POE接入交换机</w:t>
            </w:r>
          </w:p>
        </w:tc>
        <w:tc>
          <w:tcPr>
            <w:tcW w:w="1417" w:type="dxa"/>
            <w:shd w:val="clear" w:color="000000" w:fill="FFFFFF"/>
            <w:noWrap/>
            <w:vAlign w:val="center"/>
            <w:hideMark/>
          </w:tcPr>
          <w:p w:rsidR="00E64DAD" w:rsidRPr="00BF7569" w:rsidRDefault="00E64DAD" w:rsidP="00CD23FC">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控制器及授权</w:t>
            </w:r>
          </w:p>
        </w:tc>
        <w:tc>
          <w:tcPr>
            <w:tcW w:w="1418" w:type="dxa"/>
            <w:shd w:val="clear" w:color="000000" w:fill="FFFFFF"/>
            <w:noWrap/>
            <w:vAlign w:val="center"/>
            <w:hideMark/>
          </w:tcPr>
          <w:p w:rsidR="00E64DAD" w:rsidRPr="00BF7569" w:rsidRDefault="00E64DAD" w:rsidP="00CD23FC">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网管授权</w:t>
            </w:r>
          </w:p>
        </w:tc>
      </w:tr>
      <w:tr w:rsidR="00E64DAD" w:rsidRPr="00BF7569" w:rsidTr="00E64DAD">
        <w:trPr>
          <w:trHeight w:val="299"/>
          <w:jc w:val="center"/>
        </w:trPr>
        <w:tc>
          <w:tcPr>
            <w:tcW w:w="1413" w:type="dxa"/>
            <w:shd w:val="clear" w:color="000000" w:fill="FFFFFF"/>
            <w:noWrap/>
            <w:vAlign w:val="center"/>
          </w:tcPr>
          <w:p w:rsidR="00E64DAD" w:rsidRPr="00BF7569" w:rsidRDefault="00E64DAD" w:rsidP="00CD23F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食堂、阅读区</w:t>
            </w:r>
          </w:p>
        </w:tc>
        <w:tc>
          <w:tcPr>
            <w:tcW w:w="567" w:type="dxa"/>
            <w:shd w:val="clear" w:color="000000" w:fill="FFFFFF"/>
            <w:noWrap/>
            <w:vAlign w:val="center"/>
          </w:tcPr>
          <w:p w:rsidR="00E64DAD" w:rsidRPr="00BF7569" w:rsidRDefault="00E64DAD" w:rsidP="00CD23F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139</w:t>
            </w:r>
          </w:p>
        </w:tc>
        <w:tc>
          <w:tcPr>
            <w:tcW w:w="1559" w:type="dxa"/>
            <w:shd w:val="clear" w:color="000000" w:fill="FFFFFF"/>
            <w:noWrap/>
            <w:vAlign w:val="center"/>
          </w:tcPr>
          <w:p w:rsidR="00E64DAD" w:rsidRPr="00BF7569" w:rsidRDefault="00E64DAD" w:rsidP="00CD23F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w:t>
            </w:r>
          </w:p>
        </w:tc>
        <w:tc>
          <w:tcPr>
            <w:tcW w:w="1417" w:type="dxa"/>
            <w:shd w:val="clear" w:color="000000" w:fill="FFFFFF"/>
            <w:noWrap/>
            <w:vAlign w:val="center"/>
          </w:tcPr>
          <w:p w:rsidR="00E64DAD" w:rsidRPr="00BF7569" w:rsidRDefault="00E64DAD" w:rsidP="00E64DAD">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支持</w:t>
            </w:r>
            <w:r>
              <w:rPr>
                <w:rFonts w:ascii="宋体" w:hAnsi="宋体" w:cs="宋体" w:hint="eastAsia"/>
                <w:color w:val="000000" w:themeColor="text1"/>
                <w:kern w:val="0"/>
                <w:sz w:val="18"/>
                <w:szCs w:val="18"/>
              </w:rPr>
              <w:t>139</w:t>
            </w:r>
            <w:r w:rsidRPr="00BF7569">
              <w:rPr>
                <w:rFonts w:ascii="宋体" w:hAnsi="宋体" w:cs="宋体" w:hint="eastAsia"/>
                <w:color w:val="000000" w:themeColor="text1"/>
                <w:kern w:val="0"/>
                <w:sz w:val="18"/>
                <w:szCs w:val="18"/>
              </w:rPr>
              <w:t>个AP</w:t>
            </w:r>
          </w:p>
        </w:tc>
        <w:tc>
          <w:tcPr>
            <w:tcW w:w="1418" w:type="dxa"/>
            <w:shd w:val="clear" w:color="000000" w:fill="FFFFFF"/>
            <w:noWrap/>
            <w:vAlign w:val="center"/>
          </w:tcPr>
          <w:p w:rsidR="00E64DAD" w:rsidRPr="00BF7569" w:rsidRDefault="00E64DAD" w:rsidP="002242D8">
            <w:pPr>
              <w:widowControl/>
              <w:jc w:val="center"/>
              <w:rPr>
                <w:rFonts w:ascii="宋体" w:hAnsi="宋体" w:cs="宋体"/>
                <w:color w:val="000000" w:themeColor="text1"/>
                <w:kern w:val="0"/>
                <w:sz w:val="18"/>
                <w:szCs w:val="18"/>
              </w:rPr>
            </w:pPr>
            <w:r w:rsidRPr="00BF7569">
              <w:rPr>
                <w:rFonts w:ascii="宋体" w:hAnsi="宋体" w:cs="宋体" w:hint="eastAsia"/>
                <w:color w:val="000000" w:themeColor="text1"/>
                <w:kern w:val="0"/>
                <w:sz w:val="18"/>
                <w:szCs w:val="18"/>
              </w:rPr>
              <w:t>支持</w:t>
            </w:r>
            <w:r>
              <w:rPr>
                <w:rFonts w:ascii="宋体" w:hAnsi="宋体" w:cs="宋体" w:hint="eastAsia"/>
                <w:color w:val="000000" w:themeColor="text1"/>
                <w:kern w:val="0"/>
                <w:sz w:val="18"/>
                <w:szCs w:val="18"/>
              </w:rPr>
              <w:t>139</w:t>
            </w:r>
            <w:r w:rsidRPr="00BF7569">
              <w:rPr>
                <w:rFonts w:ascii="宋体" w:hAnsi="宋体" w:cs="宋体" w:hint="eastAsia"/>
                <w:color w:val="000000" w:themeColor="text1"/>
                <w:kern w:val="0"/>
                <w:sz w:val="18"/>
                <w:szCs w:val="18"/>
              </w:rPr>
              <w:t>个AP</w:t>
            </w:r>
          </w:p>
        </w:tc>
      </w:tr>
    </w:tbl>
    <w:p w:rsidR="002407D4" w:rsidRPr="00BF7569" w:rsidRDefault="002407D4" w:rsidP="002407D4">
      <w:pPr>
        <w:rPr>
          <w:color w:val="000000" w:themeColor="text1"/>
          <w:sz w:val="28"/>
          <w:szCs w:val="28"/>
        </w:rPr>
      </w:pPr>
    </w:p>
    <w:p w:rsidR="002407D4" w:rsidRPr="00BF7569" w:rsidRDefault="002407D4" w:rsidP="002407D4">
      <w:pPr>
        <w:pStyle w:val="2"/>
        <w:spacing w:line="360" w:lineRule="auto"/>
        <w:rPr>
          <w:color w:val="000000" w:themeColor="text1"/>
          <w:sz w:val="30"/>
          <w:szCs w:val="30"/>
        </w:rPr>
      </w:pPr>
      <w:r w:rsidRPr="00BF7569">
        <w:rPr>
          <w:rFonts w:hint="eastAsia"/>
          <w:color w:val="000000" w:themeColor="text1"/>
          <w:sz w:val="30"/>
          <w:szCs w:val="30"/>
        </w:rPr>
        <w:t>二、技术参数要求</w:t>
      </w:r>
    </w:p>
    <w:p w:rsidR="002407D4" w:rsidRPr="00BF7569" w:rsidRDefault="002407D4" w:rsidP="002407D4">
      <w:pPr>
        <w:rPr>
          <w:color w:val="000000" w:themeColor="text1"/>
          <w:sz w:val="28"/>
          <w:szCs w:val="28"/>
        </w:rPr>
      </w:pPr>
    </w:p>
    <w:p w:rsidR="002242D8" w:rsidRPr="00BF7569" w:rsidRDefault="007E1358" w:rsidP="002242D8">
      <w:pPr>
        <w:pStyle w:val="a8"/>
        <w:numPr>
          <w:ilvl w:val="0"/>
          <w:numId w:val="1"/>
        </w:numPr>
        <w:ind w:firstLineChars="0"/>
        <w:rPr>
          <w:b/>
          <w:color w:val="000000" w:themeColor="text1"/>
          <w:sz w:val="28"/>
          <w:szCs w:val="28"/>
        </w:rPr>
      </w:pPr>
      <w:r w:rsidRPr="00BF7569">
        <w:rPr>
          <w:rFonts w:hint="eastAsia"/>
          <w:b/>
          <w:color w:val="000000" w:themeColor="text1"/>
          <w:sz w:val="28"/>
          <w:szCs w:val="28"/>
        </w:rPr>
        <w:t>高密场景</w:t>
      </w:r>
      <w:r w:rsidR="00FF3A08" w:rsidRPr="00BF7569">
        <w:rPr>
          <w:rFonts w:hint="eastAsia"/>
          <w:b/>
          <w:color w:val="000000" w:themeColor="text1"/>
          <w:sz w:val="28"/>
          <w:szCs w:val="28"/>
        </w:rPr>
        <w:t>放装型无线</w:t>
      </w:r>
      <w:r w:rsidR="00FF3A08" w:rsidRPr="00BF7569">
        <w:rPr>
          <w:rFonts w:hint="eastAsia"/>
          <w:b/>
          <w:color w:val="000000" w:themeColor="text1"/>
          <w:sz w:val="28"/>
          <w:szCs w:val="28"/>
        </w:rPr>
        <w:t>AP</w:t>
      </w:r>
      <w:r w:rsidR="00FF3A08" w:rsidRPr="00BF7569">
        <w:rPr>
          <w:rFonts w:hint="eastAsia"/>
          <w:b/>
          <w:color w:val="000000" w:themeColor="text1"/>
          <w:sz w:val="28"/>
          <w:szCs w:val="28"/>
        </w:rPr>
        <w:t>：</w:t>
      </w:r>
      <w:r w:rsidR="00FF3A08" w:rsidRPr="00BF7569">
        <w:rPr>
          <w:rFonts w:hint="eastAsia"/>
          <w:b/>
          <w:color w:val="000000" w:themeColor="text1"/>
          <w:sz w:val="28"/>
          <w:szCs w:val="28"/>
        </w:rPr>
        <w:t xml:space="preserve"> </w:t>
      </w:r>
      <w:r w:rsidR="00E64DAD">
        <w:rPr>
          <w:b/>
          <w:color w:val="000000" w:themeColor="text1"/>
          <w:sz w:val="28"/>
          <w:szCs w:val="28"/>
        </w:rPr>
        <w:t>139</w:t>
      </w:r>
      <w:r w:rsidR="002C7F6C" w:rsidRPr="00BF7569">
        <w:rPr>
          <w:rFonts w:hint="eastAsia"/>
          <w:b/>
          <w:color w:val="000000" w:themeColor="text1"/>
          <w:sz w:val="28"/>
          <w:szCs w:val="28"/>
        </w:rPr>
        <w:t>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07"/>
        <w:gridCol w:w="5670"/>
      </w:tblGrid>
      <w:tr w:rsidR="00BF7569" w:rsidRPr="00BF7569" w:rsidTr="00491AC7">
        <w:trPr>
          <w:trHeight w:val="300"/>
        </w:trPr>
        <w:tc>
          <w:tcPr>
            <w:tcW w:w="1423" w:type="dxa"/>
            <w:shd w:val="clear" w:color="auto" w:fill="auto"/>
            <w:vAlign w:val="center"/>
            <w:hideMark/>
          </w:tcPr>
          <w:p w:rsidR="00766E46" w:rsidRPr="00BF7569" w:rsidRDefault="00766E46" w:rsidP="00766E46">
            <w:pPr>
              <w:widowControl/>
              <w:jc w:val="left"/>
              <w:rPr>
                <w:b/>
                <w:bCs/>
                <w:color w:val="000000" w:themeColor="text1"/>
                <w:kern w:val="0"/>
                <w:sz w:val="22"/>
                <w:szCs w:val="22"/>
              </w:rPr>
            </w:pPr>
            <w:r w:rsidRPr="00BF7569">
              <w:rPr>
                <w:rFonts w:ascii="宋体" w:hAnsi="宋体" w:hint="eastAsia"/>
                <w:b/>
                <w:bCs/>
                <w:color w:val="000000" w:themeColor="text1"/>
                <w:kern w:val="0"/>
                <w:sz w:val="22"/>
                <w:szCs w:val="22"/>
              </w:rPr>
              <w:t>类别</w:t>
            </w:r>
          </w:p>
        </w:tc>
        <w:tc>
          <w:tcPr>
            <w:tcW w:w="1407" w:type="dxa"/>
            <w:shd w:val="clear" w:color="auto" w:fill="auto"/>
            <w:vAlign w:val="center"/>
            <w:hideMark/>
          </w:tcPr>
          <w:p w:rsidR="00766E46" w:rsidRPr="00BF7569" w:rsidRDefault="00766E46" w:rsidP="00766E46">
            <w:pPr>
              <w:widowControl/>
              <w:jc w:val="left"/>
              <w:rPr>
                <w:b/>
                <w:bCs/>
                <w:color w:val="000000" w:themeColor="text1"/>
                <w:kern w:val="0"/>
                <w:sz w:val="22"/>
                <w:szCs w:val="22"/>
              </w:rPr>
            </w:pPr>
            <w:r w:rsidRPr="00BF7569">
              <w:rPr>
                <w:rFonts w:ascii="宋体" w:hAnsi="宋体" w:hint="eastAsia"/>
                <w:b/>
                <w:bCs/>
                <w:color w:val="000000" w:themeColor="text1"/>
                <w:kern w:val="0"/>
                <w:sz w:val="22"/>
                <w:szCs w:val="22"/>
              </w:rPr>
              <w:t>指标项</w:t>
            </w:r>
          </w:p>
        </w:tc>
        <w:tc>
          <w:tcPr>
            <w:tcW w:w="5670" w:type="dxa"/>
            <w:shd w:val="clear" w:color="auto" w:fill="auto"/>
            <w:vAlign w:val="center"/>
            <w:hideMark/>
          </w:tcPr>
          <w:p w:rsidR="00766E46" w:rsidRPr="00BF7569" w:rsidRDefault="00766E46" w:rsidP="00766E46">
            <w:pPr>
              <w:widowControl/>
              <w:jc w:val="left"/>
              <w:rPr>
                <w:b/>
                <w:bCs/>
                <w:color w:val="000000" w:themeColor="text1"/>
                <w:kern w:val="0"/>
                <w:sz w:val="22"/>
                <w:szCs w:val="22"/>
              </w:rPr>
            </w:pPr>
            <w:r w:rsidRPr="00BF7569">
              <w:rPr>
                <w:rFonts w:ascii="宋体" w:hAnsi="宋体" w:hint="eastAsia"/>
                <w:b/>
                <w:bCs/>
                <w:color w:val="000000" w:themeColor="text1"/>
                <w:kern w:val="0"/>
                <w:sz w:val="22"/>
                <w:szCs w:val="22"/>
              </w:rPr>
              <w:t>技术规范要求</w:t>
            </w:r>
          </w:p>
        </w:tc>
      </w:tr>
      <w:tr w:rsidR="00BF7569" w:rsidRPr="00BF7569" w:rsidTr="00491AC7">
        <w:trPr>
          <w:trHeight w:val="300"/>
        </w:trPr>
        <w:tc>
          <w:tcPr>
            <w:tcW w:w="1423" w:type="dxa"/>
            <w:shd w:val="clear" w:color="auto" w:fill="auto"/>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p>
        </w:tc>
        <w:tc>
          <w:tcPr>
            <w:tcW w:w="5670" w:type="dxa"/>
            <w:shd w:val="clear" w:color="auto" w:fill="auto"/>
            <w:vAlign w:val="center"/>
            <w:hideMark/>
          </w:tcPr>
          <w:p w:rsidR="00766E46" w:rsidRPr="00BF7569" w:rsidRDefault="00766E46" w:rsidP="00766E46">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与控制器同品牌</w:t>
            </w:r>
          </w:p>
        </w:tc>
      </w:tr>
      <w:tr w:rsidR="00BF7569" w:rsidRPr="00BF7569" w:rsidTr="00491AC7">
        <w:trPr>
          <w:trHeight w:val="300"/>
        </w:trPr>
        <w:tc>
          <w:tcPr>
            <w:tcW w:w="1423" w:type="dxa"/>
            <w:vMerge w:val="restart"/>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架构要求</w:t>
            </w: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架构</w:t>
            </w:r>
          </w:p>
        </w:tc>
        <w:tc>
          <w:tcPr>
            <w:tcW w:w="5670" w:type="dxa"/>
            <w:shd w:val="clear" w:color="auto" w:fill="auto"/>
            <w:vAlign w:val="center"/>
            <w:hideMark/>
          </w:tcPr>
          <w:p w:rsidR="00766E46" w:rsidRPr="00BF7569" w:rsidRDefault="00D2608A" w:rsidP="00766E46">
            <w:pPr>
              <w:widowControl/>
              <w:jc w:val="left"/>
              <w:rPr>
                <w:color w:val="000000" w:themeColor="text1"/>
                <w:kern w:val="0"/>
                <w:sz w:val="22"/>
                <w:szCs w:val="22"/>
              </w:rPr>
            </w:pPr>
            <w:r w:rsidRPr="00BF7569">
              <w:rPr>
                <w:rFonts w:ascii="宋体" w:hAnsi="宋体" w:cs="宋体" w:hint="eastAsia"/>
                <w:color w:val="000000" w:themeColor="text1"/>
                <w:kern w:val="0"/>
                <w:sz w:val="22"/>
                <w:szCs w:val="22"/>
              </w:rPr>
              <w:t>★</w:t>
            </w:r>
            <w:r w:rsidR="00766E46" w:rsidRPr="00BF7569">
              <w:rPr>
                <w:rFonts w:ascii="宋体" w:hAnsi="宋体" w:hint="eastAsia"/>
                <w:color w:val="000000" w:themeColor="text1"/>
                <w:kern w:val="0"/>
                <w:sz w:val="22"/>
                <w:szCs w:val="22"/>
              </w:rPr>
              <w:t>放装式</w:t>
            </w:r>
            <w:r w:rsidR="00766E46" w:rsidRPr="00BF7569">
              <w:rPr>
                <w:color w:val="000000" w:themeColor="text1"/>
                <w:kern w:val="0"/>
                <w:sz w:val="22"/>
                <w:szCs w:val="22"/>
              </w:rPr>
              <w:t>AP</w:t>
            </w:r>
            <w:r w:rsidR="00766E46" w:rsidRPr="00BF7569">
              <w:rPr>
                <w:rFonts w:ascii="宋体" w:hAnsi="宋体" w:hint="eastAsia"/>
                <w:color w:val="000000" w:themeColor="text1"/>
                <w:kern w:val="0"/>
                <w:sz w:val="22"/>
                <w:szCs w:val="22"/>
              </w:rPr>
              <w:t>，非馈线式</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部署</w:t>
            </w:r>
          </w:p>
        </w:tc>
        <w:tc>
          <w:tcPr>
            <w:tcW w:w="5670" w:type="dxa"/>
            <w:shd w:val="clear" w:color="auto" w:fill="auto"/>
            <w:vAlign w:val="center"/>
            <w:hideMark/>
          </w:tcPr>
          <w:p w:rsidR="00766E46" w:rsidRPr="00BF7569" w:rsidRDefault="00D2608A" w:rsidP="00766E46">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w:t>
            </w:r>
            <w:r w:rsidR="00766E46" w:rsidRPr="00BF7569">
              <w:rPr>
                <w:rFonts w:ascii="宋体" w:hAnsi="宋体" w:cs="宋体" w:hint="eastAsia"/>
                <w:color w:val="000000" w:themeColor="text1"/>
                <w:kern w:val="0"/>
                <w:sz w:val="22"/>
                <w:szCs w:val="22"/>
              </w:rPr>
              <w:t>吸顶安装</w:t>
            </w:r>
          </w:p>
        </w:tc>
      </w:tr>
      <w:tr w:rsidR="00BF7569" w:rsidRPr="00BF7569" w:rsidTr="00491AC7">
        <w:trPr>
          <w:trHeight w:val="300"/>
        </w:trPr>
        <w:tc>
          <w:tcPr>
            <w:tcW w:w="1423" w:type="dxa"/>
            <w:vMerge w:val="restart"/>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性能要求</w:t>
            </w:r>
          </w:p>
        </w:tc>
        <w:tc>
          <w:tcPr>
            <w:tcW w:w="1407" w:type="dxa"/>
            <w:vMerge w:val="restart"/>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性能和协议</w:t>
            </w:r>
          </w:p>
        </w:tc>
        <w:tc>
          <w:tcPr>
            <w:tcW w:w="5670" w:type="dxa"/>
            <w:shd w:val="clear" w:color="auto" w:fill="auto"/>
            <w:vAlign w:val="center"/>
            <w:hideMark/>
          </w:tcPr>
          <w:p w:rsidR="00766E46" w:rsidRPr="00BF7569" w:rsidRDefault="00D2608A" w:rsidP="00766E46">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w:t>
            </w:r>
            <w:r w:rsidR="00766E46" w:rsidRPr="00BF7569">
              <w:rPr>
                <w:rFonts w:ascii="宋体" w:hAnsi="宋体" w:cs="宋体" w:hint="eastAsia"/>
                <w:color w:val="000000" w:themeColor="text1"/>
                <w:kern w:val="0"/>
                <w:sz w:val="22"/>
                <w:szCs w:val="22"/>
              </w:rPr>
              <w:t>支持802.11b/g/n/ac wave2协议</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vMerge/>
            <w:vAlign w:val="center"/>
            <w:hideMark/>
          </w:tcPr>
          <w:p w:rsidR="00766E46" w:rsidRPr="00BF7569" w:rsidRDefault="00766E46" w:rsidP="00766E46">
            <w:pPr>
              <w:widowControl/>
              <w:jc w:val="left"/>
              <w:rPr>
                <w:color w:val="000000" w:themeColor="text1"/>
                <w:kern w:val="0"/>
                <w:sz w:val="22"/>
                <w:szCs w:val="22"/>
              </w:rPr>
            </w:pP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支持双频（</w:t>
            </w:r>
            <w:r w:rsidRPr="00BF7569">
              <w:rPr>
                <w:color w:val="000000" w:themeColor="text1"/>
                <w:kern w:val="0"/>
                <w:sz w:val="22"/>
                <w:szCs w:val="22"/>
              </w:rPr>
              <w:t>2.4GHz</w:t>
            </w:r>
            <w:r w:rsidRPr="00BF7569">
              <w:rPr>
                <w:rFonts w:ascii="宋体" w:hAnsi="宋体" w:hint="eastAsia"/>
                <w:color w:val="000000" w:themeColor="text1"/>
                <w:kern w:val="0"/>
                <w:sz w:val="22"/>
                <w:szCs w:val="22"/>
              </w:rPr>
              <w:t>和</w:t>
            </w:r>
            <w:r w:rsidRPr="00BF7569">
              <w:rPr>
                <w:color w:val="000000" w:themeColor="text1"/>
                <w:kern w:val="0"/>
                <w:sz w:val="22"/>
                <w:szCs w:val="22"/>
              </w:rPr>
              <w:t>5GHz</w:t>
            </w:r>
            <w:r w:rsidRPr="00BF7569">
              <w:rPr>
                <w:rFonts w:ascii="宋体" w:hAnsi="宋体" w:hint="eastAsia"/>
                <w:color w:val="000000" w:themeColor="text1"/>
                <w:kern w:val="0"/>
                <w:sz w:val="22"/>
                <w:szCs w:val="22"/>
              </w:rPr>
              <w:t>）同时工作</w:t>
            </w:r>
          </w:p>
        </w:tc>
      </w:tr>
      <w:tr w:rsidR="00BF7569" w:rsidRPr="00BF7569" w:rsidTr="00491AC7">
        <w:trPr>
          <w:trHeight w:val="6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vMerge/>
            <w:vAlign w:val="center"/>
            <w:hideMark/>
          </w:tcPr>
          <w:p w:rsidR="00766E46" w:rsidRPr="00BF7569" w:rsidRDefault="00766E46" w:rsidP="00766E46">
            <w:pPr>
              <w:widowControl/>
              <w:jc w:val="left"/>
              <w:rPr>
                <w:color w:val="000000" w:themeColor="text1"/>
                <w:kern w:val="0"/>
                <w:sz w:val="22"/>
                <w:szCs w:val="22"/>
              </w:rPr>
            </w:pPr>
          </w:p>
        </w:tc>
        <w:tc>
          <w:tcPr>
            <w:tcW w:w="5670" w:type="dxa"/>
            <w:shd w:val="clear" w:color="auto" w:fill="auto"/>
            <w:vAlign w:val="center"/>
            <w:hideMark/>
          </w:tcPr>
          <w:p w:rsidR="00766E46" w:rsidRPr="00BF7569" w:rsidRDefault="00D2608A" w:rsidP="00766E46">
            <w:pPr>
              <w:widowControl/>
              <w:jc w:val="left"/>
              <w:rPr>
                <w:color w:val="000000" w:themeColor="text1"/>
                <w:kern w:val="0"/>
                <w:sz w:val="22"/>
                <w:szCs w:val="22"/>
              </w:rPr>
            </w:pPr>
            <w:r w:rsidRPr="00BF7569">
              <w:rPr>
                <w:rFonts w:ascii="宋体" w:hAnsi="宋体" w:cs="宋体" w:hint="eastAsia"/>
                <w:color w:val="000000" w:themeColor="text1"/>
                <w:kern w:val="0"/>
                <w:sz w:val="22"/>
                <w:szCs w:val="22"/>
              </w:rPr>
              <w:t>★</w:t>
            </w:r>
            <w:r w:rsidR="00D36AB5" w:rsidRPr="00BF7569">
              <w:rPr>
                <w:rFonts w:hint="eastAsia"/>
                <w:color w:val="000000" w:themeColor="text1"/>
                <w:kern w:val="0"/>
                <w:sz w:val="22"/>
                <w:szCs w:val="22"/>
              </w:rPr>
              <w:t>≥</w:t>
            </w:r>
            <w:r w:rsidR="00766E46" w:rsidRPr="00BF7569">
              <w:rPr>
                <w:color w:val="000000" w:themeColor="text1"/>
                <w:kern w:val="0"/>
                <w:sz w:val="22"/>
                <w:szCs w:val="22"/>
              </w:rPr>
              <w:t>3x3 MU-MIMO</w:t>
            </w:r>
            <w:r w:rsidR="00766E46" w:rsidRPr="00BF7569">
              <w:rPr>
                <w:color w:val="000000" w:themeColor="text1"/>
                <w:kern w:val="0"/>
                <w:sz w:val="22"/>
                <w:szCs w:val="22"/>
              </w:rPr>
              <w:t>内置天线，支持内置蓝牙</w:t>
            </w:r>
            <w:r w:rsidR="00766E46" w:rsidRPr="00BF7569">
              <w:rPr>
                <w:color w:val="000000" w:themeColor="text1"/>
                <w:kern w:val="0"/>
                <w:sz w:val="22"/>
                <w:szCs w:val="22"/>
              </w:rPr>
              <w:t xml:space="preserve"> (</w:t>
            </w:r>
            <w:r w:rsidR="00766E46" w:rsidRPr="00BF7569">
              <w:rPr>
                <w:color w:val="000000" w:themeColor="text1"/>
                <w:kern w:val="0"/>
                <w:sz w:val="22"/>
                <w:szCs w:val="22"/>
              </w:rPr>
              <w:t>提供产品彩页或者官方网站说明</w:t>
            </w:r>
            <w:r w:rsidR="00766E46" w:rsidRPr="00BF7569">
              <w:rPr>
                <w:color w:val="000000" w:themeColor="text1"/>
                <w:kern w:val="0"/>
                <w:sz w:val="22"/>
                <w:szCs w:val="22"/>
              </w:rPr>
              <w:t>)</w:t>
            </w:r>
          </w:p>
        </w:tc>
      </w:tr>
      <w:tr w:rsidR="00BF7569" w:rsidRPr="00BF7569" w:rsidTr="00491AC7">
        <w:trPr>
          <w:trHeight w:val="570"/>
        </w:trPr>
        <w:tc>
          <w:tcPr>
            <w:tcW w:w="1423" w:type="dxa"/>
            <w:vMerge w:val="restart"/>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功能要求</w:t>
            </w: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接口</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≥1个</w:t>
            </w:r>
            <w:r w:rsidRPr="00BF7569">
              <w:rPr>
                <w:color w:val="000000" w:themeColor="text1"/>
                <w:kern w:val="0"/>
                <w:sz w:val="22"/>
                <w:szCs w:val="22"/>
              </w:rPr>
              <w:t>10/100/1000Mbps(RJ45)</w:t>
            </w:r>
            <w:r w:rsidRPr="00BF7569">
              <w:rPr>
                <w:rFonts w:ascii="宋体" w:hAnsi="宋体" w:hint="eastAsia"/>
                <w:color w:val="000000" w:themeColor="text1"/>
                <w:kern w:val="0"/>
                <w:sz w:val="22"/>
                <w:szCs w:val="22"/>
              </w:rPr>
              <w:t>，有</w:t>
            </w:r>
            <w:r w:rsidRPr="00BF7569">
              <w:rPr>
                <w:color w:val="000000" w:themeColor="text1"/>
                <w:kern w:val="0"/>
                <w:sz w:val="22"/>
                <w:szCs w:val="22"/>
              </w:rPr>
              <w:t>USB</w:t>
            </w:r>
            <w:r w:rsidRPr="00BF7569">
              <w:rPr>
                <w:rFonts w:ascii="宋体" w:hAnsi="宋体" w:hint="eastAsia"/>
                <w:color w:val="000000" w:themeColor="text1"/>
                <w:kern w:val="0"/>
                <w:sz w:val="22"/>
                <w:szCs w:val="22"/>
              </w:rPr>
              <w:t>接口（提供官方截图或彩页说明）。</w:t>
            </w:r>
          </w:p>
        </w:tc>
      </w:tr>
      <w:tr w:rsidR="00BF7569" w:rsidRPr="00BF7569" w:rsidTr="00491AC7">
        <w:trPr>
          <w:trHeight w:val="174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频谱分析</w:t>
            </w:r>
          </w:p>
        </w:tc>
        <w:tc>
          <w:tcPr>
            <w:tcW w:w="5670" w:type="dxa"/>
            <w:shd w:val="clear" w:color="auto" w:fill="auto"/>
            <w:vAlign w:val="center"/>
            <w:hideMark/>
          </w:tcPr>
          <w:p w:rsidR="00766E46" w:rsidRPr="00BF7569" w:rsidRDefault="00D2608A"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766E46" w:rsidRPr="00BF7569">
              <w:rPr>
                <w:rFonts w:ascii="宋体" w:hAnsi="宋体" w:hint="eastAsia"/>
                <w:color w:val="000000" w:themeColor="text1"/>
                <w:kern w:val="0"/>
                <w:sz w:val="22"/>
                <w:szCs w:val="22"/>
              </w:rPr>
              <w:t>需含带频谱分析功能，实现对</w:t>
            </w:r>
            <w:r w:rsidR="00766E46" w:rsidRPr="00BF7569">
              <w:rPr>
                <w:color w:val="000000" w:themeColor="text1"/>
                <w:kern w:val="0"/>
                <w:sz w:val="22"/>
                <w:szCs w:val="22"/>
              </w:rPr>
              <w:t>2.4GHz</w:t>
            </w:r>
            <w:r w:rsidR="00766E46" w:rsidRPr="00BF7569">
              <w:rPr>
                <w:rFonts w:ascii="宋体" w:hAnsi="宋体" w:hint="eastAsia"/>
                <w:color w:val="000000" w:themeColor="text1"/>
                <w:kern w:val="0"/>
                <w:sz w:val="22"/>
                <w:szCs w:val="22"/>
              </w:rPr>
              <w:t>和</w:t>
            </w:r>
            <w:r w:rsidR="00766E46" w:rsidRPr="00BF7569">
              <w:rPr>
                <w:color w:val="000000" w:themeColor="text1"/>
                <w:kern w:val="0"/>
                <w:sz w:val="22"/>
                <w:szCs w:val="22"/>
              </w:rPr>
              <w:t>5GHz</w:t>
            </w:r>
            <w:r w:rsidR="00766E46" w:rsidRPr="00BF7569">
              <w:rPr>
                <w:rFonts w:ascii="宋体" w:hAnsi="宋体" w:hint="eastAsia"/>
                <w:color w:val="000000" w:themeColor="text1"/>
                <w:kern w:val="0"/>
                <w:sz w:val="22"/>
                <w:szCs w:val="22"/>
              </w:rPr>
              <w:t>频段的频谱分析功能。采用图形化方式，主动探测和识别所有</w:t>
            </w:r>
            <w:r w:rsidR="00766E46" w:rsidRPr="00BF7569">
              <w:rPr>
                <w:color w:val="000000" w:themeColor="text1"/>
                <w:kern w:val="0"/>
                <w:sz w:val="22"/>
                <w:szCs w:val="22"/>
              </w:rPr>
              <w:t>WiFi</w:t>
            </w:r>
            <w:r w:rsidR="00766E46" w:rsidRPr="00BF7569">
              <w:rPr>
                <w:rFonts w:ascii="宋体" w:hAnsi="宋体" w:hint="eastAsia"/>
                <w:color w:val="000000" w:themeColor="text1"/>
                <w:kern w:val="0"/>
                <w:sz w:val="22"/>
                <w:szCs w:val="22"/>
              </w:rPr>
              <w:t>（</w:t>
            </w:r>
            <w:r w:rsidR="00766E46" w:rsidRPr="00BF7569">
              <w:rPr>
                <w:color w:val="000000" w:themeColor="text1"/>
                <w:kern w:val="0"/>
                <w:sz w:val="22"/>
                <w:szCs w:val="22"/>
              </w:rPr>
              <w:t>2.4GHz/5.8GHz</w:t>
            </w:r>
            <w:r w:rsidR="00766E46" w:rsidRPr="00BF7569">
              <w:rPr>
                <w:rFonts w:ascii="宋体" w:hAnsi="宋体" w:hint="eastAsia"/>
                <w:color w:val="000000" w:themeColor="text1"/>
                <w:kern w:val="0"/>
                <w:sz w:val="22"/>
                <w:szCs w:val="22"/>
              </w:rPr>
              <w:t>）波段的射频干扰源，可实时进行射频频谱分析，可提供实时</w:t>
            </w:r>
            <w:r w:rsidR="00766E46" w:rsidRPr="00BF7569">
              <w:rPr>
                <w:color w:val="000000" w:themeColor="text1"/>
                <w:kern w:val="0"/>
                <w:sz w:val="22"/>
                <w:szCs w:val="22"/>
              </w:rPr>
              <w:t>FFT</w:t>
            </w:r>
            <w:r w:rsidR="00766E46" w:rsidRPr="00BF7569">
              <w:rPr>
                <w:rFonts w:ascii="宋体" w:hAnsi="宋体" w:hint="eastAsia"/>
                <w:color w:val="000000" w:themeColor="text1"/>
                <w:kern w:val="0"/>
                <w:sz w:val="22"/>
                <w:szCs w:val="22"/>
              </w:rPr>
              <w:t>图、占空比图、干扰设备列表、信道占用率列表、干扰功率列表、信道质量列表等等（提供官方截图或彩页说明）。。</w:t>
            </w:r>
          </w:p>
        </w:tc>
      </w:tr>
      <w:tr w:rsidR="00BF7569" w:rsidRPr="00BF7569" w:rsidTr="00491AC7">
        <w:trPr>
          <w:trHeight w:val="57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远程抓包</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可将远端</w:t>
            </w:r>
            <w:r w:rsidRPr="00BF7569">
              <w:rPr>
                <w:color w:val="000000" w:themeColor="text1"/>
                <w:kern w:val="0"/>
                <w:sz w:val="22"/>
                <w:szCs w:val="22"/>
              </w:rPr>
              <w:t>AP</w:t>
            </w:r>
            <w:r w:rsidRPr="00BF7569">
              <w:rPr>
                <w:rFonts w:ascii="宋体" w:hAnsi="宋体" w:hint="eastAsia"/>
                <w:color w:val="000000" w:themeColor="text1"/>
                <w:kern w:val="0"/>
                <w:sz w:val="22"/>
                <w:szCs w:val="22"/>
              </w:rPr>
              <w:t>的流量镜像到本地的</w:t>
            </w:r>
            <w:r w:rsidRPr="00BF7569">
              <w:rPr>
                <w:color w:val="000000" w:themeColor="text1"/>
                <w:kern w:val="0"/>
                <w:sz w:val="22"/>
                <w:szCs w:val="22"/>
              </w:rPr>
              <w:t>IP</w:t>
            </w:r>
            <w:r w:rsidRPr="00BF7569">
              <w:rPr>
                <w:rFonts w:ascii="宋体" w:hAnsi="宋体" w:hint="eastAsia"/>
                <w:color w:val="000000" w:themeColor="text1"/>
                <w:kern w:val="0"/>
                <w:sz w:val="22"/>
                <w:szCs w:val="22"/>
              </w:rPr>
              <w:t>可达的终端设备上，供主流第三方的数据包分析工具分析无线数据。</w:t>
            </w:r>
          </w:p>
        </w:tc>
      </w:tr>
      <w:tr w:rsidR="00BF7569" w:rsidRPr="00BF7569" w:rsidTr="00491AC7">
        <w:trPr>
          <w:trHeight w:val="87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电源</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支持标准</w:t>
            </w:r>
            <w:r w:rsidRPr="00BF7569">
              <w:rPr>
                <w:color w:val="000000" w:themeColor="text1"/>
                <w:kern w:val="0"/>
                <w:sz w:val="22"/>
                <w:szCs w:val="22"/>
              </w:rPr>
              <w:t>802.3af</w:t>
            </w:r>
            <w:r w:rsidRPr="00BF7569">
              <w:rPr>
                <w:rFonts w:ascii="宋体" w:hAnsi="宋体" w:hint="eastAsia"/>
                <w:color w:val="000000" w:themeColor="text1"/>
                <w:kern w:val="0"/>
                <w:sz w:val="22"/>
                <w:szCs w:val="22"/>
              </w:rPr>
              <w:t>及外部供电，在标准</w:t>
            </w:r>
            <w:r w:rsidRPr="00BF7569">
              <w:rPr>
                <w:color w:val="000000" w:themeColor="text1"/>
                <w:kern w:val="0"/>
                <w:sz w:val="22"/>
                <w:szCs w:val="22"/>
              </w:rPr>
              <w:t>802.3af</w:t>
            </w:r>
            <w:r w:rsidRPr="00BF7569">
              <w:rPr>
                <w:rFonts w:ascii="宋体" w:hAnsi="宋体" w:hint="eastAsia"/>
                <w:color w:val="000000" w:themeColor="text1"/>
                <w:kern w:val="0"/>
                <w:sz w:val="22"/>
                <w:szCs w:val="22"/>
              </w:rPr>
              <w:t>供电模式下，可以完全驱动</w:t>
            </w:r>
            <w:r w:rsidRPr="00BF7569">
              <w:rPr>
                <w:color w:val="000000" w:themeColor="text1"/>
                <w:kern w:val="0"/>
                <w:sz w:val="22"/>
                <w:szCs w:val="22"/>
              </w:rPr>
              <w:t>2</w:t>
            </w:r>
            <w:r w:rsidRPr="00BF7569">
              <w:rPr>
                <w:rFonts w:ascii="宋体" w:hAnsi="宋体" w:hint="eastAsia"/>
                <w:color w:val="000000" w:themeColor="text1"/>
                <w:kern w:val="0"/>
                <w:sz w:val="22"/>
                <w:szCs w:val="22"/>
              </w:rPr>
              <w:t>个独立无线模块，实现在同一时间和同一频段下两个发送空间流满速率工作。</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vMerge w:val="restart"/>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color w:val="000000" w:themeColor="text1"/>
                <w:kern w:val="0"/>
                <w:sz w:val="22"/>
                <w:szCs w:val="22"/>
              </w:rPr>
              <w:t>IPv6</w:t>
            </w:r>
            <w:r w:rsidRPr="00BF7569">
              <w:rPr>
                <w:rFonts w:ascii="宋体" w:hAnsi="宋体" w:hint="eastAsia"/>
                <w:color w:val="000000" w:themeColor="text1"/>
                <w:kern w:val="0"/>
                <w:sz w:val="22"/>
                <w:szCs w:val="22"/>
              </w:rPr>
              <w:t>支持</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color w:val="000000" w:themeColor="text1"/>
                <w:kern w:val="0"/>
                <w:sz w:val="22"/>
                <w:szCs w:val="22"/>
              </w:rPr>
              <w:t>1</w:t>
            </w:r>
            <w:r w:rsidRPr="00BF7569">
              <w:rPr>
                <w:rFonts w:ascii="宋体" w:hAnsi="宋体" w:hint="eastAsia"/>
                <w:color w:val="000000" w:themeColor="text1"/>
                <w:kern w:val="0"/>
                <w:sz w:val="22"/>
                <w:szCs w:val="22"/>
              </w:rPr>
              <w:t>．</w:t>
            </w:r>
            <w:r w:rsidR="007B617A" w:rsidRPr="00BF7569">
              <w:rPr>
                <w:rFonts w:ascii="宋体" w:hAnsi="宋体" w:hint="eastAsia"/>
                <w:color w:val="000000" w:themeColor="text1"/>
                <w:kern w:val="0"/>
                <w:sz w:val="22"/>
                <w:szCs w:val="22"/>
              </w:rPr>
              <w:t>★</w:t>
            </w:r>
            <w:r w:rsidRPr="00BF7569">
              <w:rPr>
                <w:rFonts w:ascii="宋体" w:hAnsi="宋体" w:hint="eastAsia"/>
                <w:color w:val="000000" w:themeColor="text1"/>
                <w:kern w:val="0"/>
                <w:sz w:val="22"/>
                <w:szCs w:val="22"/>
              </w:rPr>
              <w:t>支持</w:t>
            </w:r>
            <w:r w:rsidRPr="00BF7569">
              <w:rPr>
                <w:color w:val="000000" w:themeColor="text1"/>
                <w:kern w:val="0"/>
                <w:sz w:val="22"/>
                <w:szCs w:val="22"/>
              </w:rPr>
              <w:t>IPv6</w:t>
            </w:r>
            <w:r w:rsidRPr="00BF7569">
              <w:rPr>
                <w:rFonts w:ascii="宋体" w:hAnsi="宋体" w:hint="eastAsia"/>
                <w:color w:val="000000" w:themeColor="text1"/>
                <w:kern w:val="0"/>
                <w:sz w:val="22"/>
                <w:szCs w:val="22"/>
              </w:rPr>
              <w:t>二层透传；</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vMerge/>
            <w:vAlign w:val="center"/>
            <w:hideMark/>
          </w:tcPr>
          <w:p w:rsidR="00766E46" w:rsidRPr="00BF7569" w:rsidRDefault="00766E46" w:rsidP="00766E46">
            <w:pPr>
              <w:widowControl/>
              <w:jc w:val="left"/>
              <w:rPr>
                <w:color w:val="000000" w:themeColor="text1"/>
                <w:kern w:val="0"/>
                <w:sz w:val="22"/>
                <w:szCs w:val="22"/>
              </w:rPr>
            </w:pP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color w:val="000000" w:themeColor="text1"/>
                <w:kern w:val="0"/>
                <w:sz w:val="22"/>
                <w:szCs w:val="22"/>
              </w:rPr>
              <w:t>2.</w:t>
            </w:r>
            <w:r w:rsidR="007B617A" w:rsidRPr="00BF7569">
              <w:rPr>
                <w:rFonts w:ascii="宋体" w:hAnsi="宋体" w:hint="eastAsia"/>
                <w:color w:val="000000" w:themeColor="text1"/>
                <w:kern w:val="0"/>
                <w:sz w:val="22"/>
                <w:szCs w:val="22"/>
              </w:rPr>
              <w:t xml:space="preserve"> ★</w:t>
            </w:r>
            <w:r w:rsidRPr="00BF7569">
              <w:rPr>
                <w:color w:val="000000" w:themeColor="text1"/>
                <w:kern w:val="0"/>
                <w:sz w:val="22"/>
                <w:szCs w:val="22"/>
              </w:rPr>
              <w:t xml:space="preserve"> </w:t>
            </w:r>
            <w:r w:rsidRPr="00BF7569">
              <w:rPr>
                <w:rFonts w:ascii="宋体" w:hAnsi="宋体" w:hint="eastAsia"/>
                <w:color w:val="000000" w:themeColor="text1"/>
                <w:kern w:val="0"/>
                <w:sz w:val="22"/>
                <w:szCs w:val="22"/>
              </w:rPr>
              <w:t>支持通过</w:t>
            </w:r>
            <w:r w:rsidRPr="00BF7569">
              <w:rPr>
                <w:color w:val="000000" w:themeColor="text1"/>
                <w:kern w:val="0"/>
                <w:sz w:val="22"/>
                <w:szCs w:val="22"/>
              </w:rPr>
              <w:t>IPv6</w:t>
            </w:r>
            <w:r w:rsidRPr="00BF7569">
              <w:rPr>
                <w:rFonts w:ascii="宋体" w:hAnsi="宋体" w:hint="eastAsia"/>
                <w:color w:val="000000" w:themeColor="text1"/>
                <w:kern w:val="0"/>
                <w:sz w:val="22"/>
                <w:szCs w:val="22"/>
              </w:rPr>
              <w:t>地址进行管理</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1B2AE6" w:rsidP="00766E46">
            <w:pPr>
              <w:widowControl/>
              <w:jc w:val="left"/>
              <w:rPr>
                <w:color w:val="000000" w:themeColor="text1"/>
                <w:kern w:val="0"/>
                <w:sz w:val="22"/>
                <w:szCs w:val="22"/>
              </w:rPr>
            </w:pPr>
            <w:r w:rsidRPr="00BF7569">
              <w:rPr>
                <w:color w:val="000000" w:themeColor="text1"/>
                <w:kern w:val="0"/>
                <w:sz w:val="22"/>
                <w:szCs w:val="22"/>
              </w:rPr>
              <w:t xml:space="preserve">  </w:t>
            </w:r>
            <w:r w:rsidR="00766E46" w:rsidRPr="00BF7569">
              <w:rPr>
                <w:color w:val="000000" w:themeColor="text1"/>
                <w:kern w:val="0"/>
                <w:sz w:val="22"/>
                <w:szCs w:val="22"/>
              </w:rPr>
              <w:t>Mesh</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802.11 MESH</w:t>
            </w:r>
            <w:r w:rsidRPr="00BF7569">
              <w:rPr>
                <w:rFonts w:ascii="宋体" w:hAnsi="宋体" w:hint="eastAsia"/>
                <w:color w:val="000000" w:themeColor="text1"/>
                <w:kern w:val="0"/>
                <w:sz w:val="22"/>
                <w:szCs w:val="22"/>
              </w:rPr>
              <w:t>功能</w:t>
            </w:r>
          </w:p>
        </w:tc>
      </w:tr>
      <w:tr w:rsidR="00BF7569" w:rsidRPr="00BF7569" w:rsidTr="00491AC7">
        <w:trPr>
          <w:trHeight w:val="30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多</w:t>
            </w:r>
            <w:r w:rsidRPr="00BF7569">
              <w:rPr>
                <w:color w:val="000000" w:themeColor="text1"/>
                <w:kern w:val="0"/>
                <w:sz w:val="22"/>
                <w:szCs w:val="22"/>
              </w:rPr>
              <w:t>SSID</w:t>
            </w:r>
            <w:r w:rsidRPr="00BF7569">
              <w:rPr>
                <w:rFonts w:ascii="宋体" w:hAnsi="宋体" w:hint="eastAsia"/>
                <w:color w:val="000000" w:themeColor="text1"/>
                <w:kern w:val="0"/>
                <w:sz w:val="22"/>
                <w:szCs w:val="22"/>
              </w:rPr>
              <w:t>支持</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16</w:t>
            </w:r>
            <w:r w:rsidRPr="00BF7569">
              <w:rPr>
                <w:rFonts w:ascii="宋体" w:hAnsi="宋体" w:hint="eastAsia"/>
                <w:color w:val="000000" w:themeColor="text1"/>
                <w:kern w:val="0"/>
                <w:sz w:val="22"/>
                <w:szCs w:val="22"/>
              </w:rPr>
              <w:t>个</w:t>
            </w:r>
            <w:r w:rsidRPr="00BF7569">
              <w:rPr>
                <w:color w:val="000000" w:themeColor="text1"/>
                <w:kern w:val="0"/>
                <w:sz w:val="22"/>
                <w:szCs w:val="22"/>
              </w:rPr>
              <w:t>SSID</w:t>
            </w:r>
          </w:p>
        </w:tc>
      </w:tr>
      <w:tr w:rsidR="00766E46" w:rsidRPr="00BF7569" w:rsidTr="00491AC7">
        <w:trPr>
          <w:trHeight w:val="570"/>
        </w:trPr>
        <w:tc>
          <w:tcPr>
            <w:tcW w:w="1423" w:type="dxa"/>
            <w:vMerge/>
            <w:vAlign w:val="center"/>
            <w:hideMark/>
          </w:tcPr>
          <w:p w:rsidR="00766E46" w:rsidRPr="00BF7569" w:rsidRDefault="00766E46" w:rsidP="00766E46">
            <w:pPr>
              <w:widowControl/>
              <w:jc w:val="left"/>
              <w:rPr>
                <w:color w:val="000000" w:themeColor="text1"/>
                <w:kern w:val="0"/>
                <w:sz w:val="22"/>
                <w:szCs w:val="22"/>
              </w:rPr>
            </w:pPr>
          </w:p>
        </w:tc>
        <w:tc>
          <w:tcPr>
            <w:tcW w:w="1407"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数据转发</w:t>
            </w:r>
          </w:p>
        </w:tc>
        <w:tc>
          <w:tcPr>
            <w:tcW w:w="5670" w:type="dxa"/>
            <w:shd w:val="clear" w:color="auto" w:fill="auto"/>
            <w:vAlign w:val="center"/>
            <w:hideMark/>
          </w:tcPr>
          <w:p w:rsidR="00766E46" w:rsidRPr="00BF7569" w:rsidRDefault="00766E46" w:rsidP="00766E46">
            <w:pPr>
              <w:widowControl/>
              <w:jc w:val="left"/>
              <w:rPr>
                <w:color w:val="000000" w:themeColor="text1"/>
                <w:kern w:val="0"/>
                <w:sz w:val="22"/>
                <w:szCs w:val="22"/>
              </w:rPr>
            </w:pPr>
            <w:r w:rsidRPr="00BF7569">
              <w:rPr>
                <w:rFonts w:ascii="宋体" w:hAnsi="宋体" w:hint="eastAsia"/>
                <w:color w:val="000000" w:themeColor="text1"/>
                <w:kern w:val="0"/>
                <w:sz w:val="22"/>
                <w:szCs w:val="22"/>
              </w:rPr>
              <w:t>支持隧道模式和本地转发模式，并在此条件下可以实现用户在不同</w:t>
            </w:r>
            <w:r w:rsidRPr="00BF7569">
              <w:rPr>
                <w:color w:val="000000" w:themeColor="text1"/>
                <w:kern w:val="0"/>
                <w:sz w:val="22"/>
                <w:szCs w:val="22"/>
              </w:rPr>
              <w:t>AP</w:t>
            </w:r>
            <w:r w:rsidRPr="00BF7569">
              <w:rPr>
                <w:rFonts w:ascii="宋体" w:hAnsi="宋体" w:hint="eastAsia"/>
                <w:color w:val="000000" w:themeColor="text1"/>
                <w:kern w:val="0"/>
                <w:sz w:val="22"/>
                <w:szCs w:val="22"/>
              </w:rPr>
              <w:t>下的无缝漫游。</w:t>
            </w:r>
          </w:p>
        </w:tc>
      </w:tr>
    </w:tbl>
    <w:p w:rsidR="00BF5F70" w:rsidRPr="00BF7569" w:rsidRDefault="00BF5F70" w:rsidP="00FF3A08">
      <w:pPr>
        <w:rPr>
          <w:color w:val="000000" w:themeColor="text1"/>
          <w:sz w:val="28"/>
          <w:szCs w:val="28"/>
        </w:rPr>
      </w:pPr>
    </w:p>
    <w:p w:rsidR="00FF3A08" w:rsidRPr="00BF7569" w:rsidRDefault="00FF3A08" w:rsidP="00FF3A08">
      <w:pPr>
        <w:rPr>
          <w:rFonts w:ascii="宋体" w:hAnsi="宋体"/>
          <w:b/>
          <w:color w:val="000000" w:themeColor="text1"/>
          <w:sz w:val="28"/>
          <w:szCs w:val="28"/>
        </w:rPr>
      </w:pPr>
      <w:r w:rsidRPr="00BF7569">
        <w:rPr>
          <w:rFonts w:hint="eastAsia"/>
          <w:b/>
          <w:color w:val="000000" w:themeColor="text1"/>
          <w:sz w:val="28"/>
          <w:szCs w:val="28"/>
        </w:rPr>
        <w:lastRenderedPageBreak/>
        <w:t>（</w:t>
      </w:r>
      <w:r w:rsidR="00E64DAD">
        <w:rPr>
          <w:rFonts w:hint="eastAsia"/>
          <w:b/>
          <w:color w:val="000000" w:themeColor="text1"/>
          <w:sz w:val="28"/>
          <w:szCs w:val="28"/>
        </w:rPr>
        <w:t>2</w:t>
      </w:r>
      <w:r w:rsidRPr="00BF7569">
        <w:rPr>
          <w:rFonts w:hint="eastAsia"/>
          <w:b/>
          <w:color w:val="000000" w:themeColor="text1"/>
          <w:sz w:val="28"/>
          <w:szCs w:val="28"/>
        </w:rPr>
        <w:t>）</w:t>
      </w:r>
      <w:r w:rsidRPr="00BF7569">
        <w:rPr>
          <w:rFonts w:ascii="宋体" w:hAnsi="宋体" w:hint="eastAsia"/>
          <w:b/>
          <w:color w:val="000000" w:themeColor="text1"/>
          <w:sz w:val="28"/>
          <w:szCs w:val="28"/>
        </w:rPr>
        <w:t>POE接入</w:t>
      </w:r>
      <w:r w:rsidRPr="00BF7569">
        <w:rPr>
          <w:rFonts w:ascii="宋体" w:hAnsi="宋体"/>
          <w:b/>
          <w:color w:val="000000" w:themeColor="text1"/>
          <w:sz w:val="28"/>
          <w:szCs w:val="28"/>
        </w:rPr>
        <w:t>交换机</w:t>
      </w:r>
      <w:r w:rsidRPr="00BF7569">
        <w:rPr>
          <w:rFonts w:ascii="宋体" w:hAnsi="宋体" w:hint="eastAsia"/>
          <w:b/>
          <w:color w:val="000000" w:themeColor="text1"/>
          <w:sz w:val="28"/>
          <w:szCs w:val="28"/>
        </w:rPr>
        <w:t xml:space="preserve"> </w:t>
      </w:r>
      <w:r w:rsidR="002C7F6C" w:rsidRPr="00BF7569">
        <w:rPr>
          <w:rFonts w:ascii="宋体" w:hAnsi="宋体" w:hint="eastAsia"/>
          <w:b/>
          <w:color w:val="000000" w:themeColor="text1"/>
          <w:sz w:val="28"/>
          <w:szCs w:val="28"/>
        </w:rPr>
        <w:t>：</w:t>
      </w:r>
      <w:r w:rsidR="00E64DAD">
        <w:rPr>
          <w:rFonts w:ascii="宋体" w:hAnsi="宋体" w:hint="eastAsia"/>
          <w:b/>
          <w:color w:val="000000" w:themeColor="text1"/>
          <w:sz w:val="28"/>
          <w:szCs w:val="28"/>
        </w:rPr>
        <w:t>16</w:t>
      </w:r>
      <w:r w:rsidR="002C7F6C" w:rsidRPr="00BF7569">
        <w:rPr>
          <w:rFonts w:ascii="宋体" w:hAnsi="宋体" w:hint="eastAsia"/>
          <w:b/>
          <w:color w:val="000000" w:themeColor="text1"/>
          <w:sz w:val="28"/>
          <w:szCs w:val="28"/>
        </w:rPr>
        <w:t>台</w:t>
      </w:r>
      <w:r w:rsidR="005D1C5E" w:rsidRPr="00BF7569">
        <w:rPr>
          <w:rFonts w:ascii="宋体" w:hAnsi="宋体" w:hint="eastAsia"/>
          <w:b/>
          <w:color w:val="000000" w:themeColor="text1"/>
          <w:sz w:val="28"/>
          <w:szCs w:val="28"/>
        </w:rPr>
        <w:t>（含光模块</w:t>
      </w:r>
      <w:r w:rsidR="00E64DAD">
        <w:rPr>
          <w:rFonts w:ascii="宋体" w:hAnsi="宋体" w:hint="eastAsia"/>
          <w:b/>
          <w:color w:val="000000" w:themeColor="text1"/>
          <w:sz w:val="28"/>
          <w:szCs w:val="28"/>
        </w:rPr>
        <w:t>32</w:t>
      </w:r>
      <w:r w:rsidR="005D1C5E" w:rsidRPr="00BF7569">
        <w:rPr>
          <w:rFonts w:ascii="宋体" w:hAnsi="宋体" w:hint="eastAsia"/>
          <w:b/>
          <w:color w:val="000000" w:themeColor="text1"/>
          <w:sz w:val="28"/>
          <w:szCs w:val="28"/>
        </w:rPr>
        <w:t>个）</w:t>
      </w:r>
    </w:p>
    <w:p w:rsidR="00FF3A08" w:rsidRPr="00BF7569" w:rsidRDefault="00FF3A08" w:rsidP="00FF3A08">
      <w:pPr>
        <w:rPr>
          <w:rFonts w:ascii="宋体" w:hAnsi="宋体"/>
          <w:color w:val="000000" w:themeColor="text1"/>
          <w:sz w:val="28"/>
          <w:szCs w:val="28"/>
        </w:rPr>
      </w:pPr>
    </w:p>
    <w:tbl>
      <w:tblPr>
        <w:tblW w:w="8500" w:type="dxa"/>
        <w:tblLook w:val="04A0" w:firstRow="1" w:lastRow="0" w:firstColumn="1" w:lastColumn="0" w:noHBand="0" w:noVBand="1"/>
      </w:tblPr>
      <w:tblGrid>
        <w:gridCol w:w="1980"/>
        <w:gridCol w:w="6520"/>
      </w:tblGrid>
      <w:tr w:rsidR="00BF7569" w:rsidRPr="00BF7569" w:rsidTr="00491AC7">
        <w:trPr>
          <w:trHeight w:val="3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功能及技术指标</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参数要求</w:t>
            </w:r>
          </w:p>
        </w:tc>
      </w:tr>
      <w:tr w:rsidR="00BF7569" w:rsidRPr="00BF7569" w:rsidTr="00491AC7">
        <w:trPr>
          <w:trHeight w:val="3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性能要求</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单台吞吐量≥56Gbps；包转发能力≥</w:t>
            </w:r>
            <w:r w:rsidR="005D16E0" w:rsidRPr="00BF7569">
              <w:rPr>
                <w:rFonts w:ascii="宋体" w:hAnsi="宋体" w:cs="宋体" w:hint="eastAsia"/>
                <w:color w:val="000000" w:themeColor="text1"/>
                <w:kern w:val="0"/>
                <w:sz w:val="22"/>
                <w:szCs w:val="22"/>
              </w:rPr>
              <w:t>4</w:t>
            </w:r>
            <w:r w:rsidR="005D16E0" w:rsidRPr="00BF7569">
              <w:rPr>
                <w:rFonts w:ascii="宋体" w:hAnsi="宋体" w:cs="宋体"/>
                <w:color w:val="000000" w:themeColor="text1"/>
                <w:kern w:val="0"/>
                <w:sz w:val="22"/>
                <w:szCs w:val="22"/>
              </w:rPr>
              <w:t>1</w:t>
            </w:r>
            <w:r w:rsidRPr="00BF7569">
              <w:rPr>
                <w:rFonts w:ascii="宋体" w:hAnsi="宋体" w:cs="宋体" w:hint="eastAsia"/>
                <w:color w:val="000000" w:themeColor="text1"/>
                <w:kern w:val="0"/>
                <w:sz w:val="22"/>
                <w:szCs w:val="22"/>
              </w:rPr>
              <w:t>Mpps</w:t>
            </w:r>
          </w:p>
        </w:tc>
      </w:tr>
      <w:tr w:rsidR="00BF7569" w:rsidRPr="00BF7569" w:rsidTr="00491AC7">
        <w:trPr>
          <w:trHeight w:val="3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电源、风扇</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整机一体单源、固定风扇</w:t>
            </w:r>
          </w:p>
        </w:tc>
      </w:tr>
      <w:tr w:rsidR="00BF7569" w:rsidRPr="00BF7569" w:rsidTr="00491AC7">
        <w:trPr>
          <w:trHeight w:val="3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接口类型</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D2608A"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w:t>
            </w:r>
            <w:r w:rsidR="00491AC7" w:rsidRPr="00BF7569">
              <w:rPr>
                <w:rFonts w:ascii="宋体" w:hAnsi="宋体" w:cs="宋体" w:hint="eastAsia"/>
                <w:color w:val="000000" w:themeColor="text1"/>
                <w:kern w:val="0"/>
                <w:sz w:val="22"/>
                <w:szCs w:val="22"/>
              </w:rPr>
              <w:t>实配10/100/1000电口≥24个,所有电口支持POE供电，千兆SFP接口≥4个</w:t>
            </w:r>
          </w:p>
        </w:tc>
      </w:tr>
      <w:tr w:rsidR="00BF7569" w:rsidRPr="00BF7569" w:rsidTr="00491AC7">
        <w:trPr>
          <w:trHeight w:val="3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千兆光模块</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D2608A"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w:t>
            </w:r>
            <w:r w:rsidR="005D1C5E" w:rsidRPr="00BF7569">
              <w:rPr>
                <w:rFonts w:ascii="宋体" w:hAnsi="宋体" w:cs="宋体" w:hint="eastAsia"/>
                <w:color w:val="000000" w:themeColor="text1"/>
                <w:kern w:val="0"/>
                <w:sz w:val="22"/>
                <w:szCs w:val="22"/>
              </w:rPr>
              <w:t>千兆SFP光纤模块，接口类型LC；单模1310nm，≥10km；实配数量：</w:t>
            </w:r>
            <w:r w:rsidR="00001497" w:rsidRPr="00BF7569">
              <w:rPr>
                <w:rFonts w:ascii="宋体" w:hAnsi="宋体" w:cs="宋体"/>
                <w:color w:val="000000" w:themeColor="text1"/>
                <w:kern w:val="0"/>
                <w:sz w:val="22"/>
                <w:szCs w:val="22"/>
              </w:rPr>
              <w:t>2</w:t>
            </w:r>
            <w:r w:rsidR="005D1C5E" w:rsidRPr="00BF7569">
              <w:rPr>
                <w:rFonts w:ascii="宋体" w:hAnsi="宋体" w:cs="宋体" w:hint="eastAsia"/>
                <w:color w:val="000000" w:themeColor="text1"/>
                <w:kern w:val="0"/>
                <w:sz w:val="22"/>
                <w:szCs w:val="22"/>
              </w:rPr>
              <w:t>4个</w:t>
            </w:r>
          </w:p>
        </w:tc>
      </w:tr>
      <w:tr w:rsidR="00BF7569" w:rsidRPr="00BF7569" w:rsidTr="00491AC7">
        <w:trPr>
          <w:trHeight w:val="35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堆叠</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最大支持不少于4台设备集群</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支持跨设备链路聚合，单一IP管理，分布式弹性路由</w:t>
            </w:r>
          </w:p>
        </w:tc>
      </w:tr>
      <w:tr w:rsidR="00BF7569" w:rsidRPr="00BF7569" w:rsidTr="00491AC7">
        <w:trPr>
          <w:trHeight w:val="35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VLAN特性</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支持基于端口的VLAN，支持基于协议的VLAN</w:t>
            </w:r>
          </w:p>
        </w:tc>
      </w:tr>
      <w:tr w:rsidR="00BF7569" w:rsidRPr="00BF7569" w:rsidTr="00491AC7">
        <w:trPr>
          <w:trHeight w:val="70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支持ARP条目数≥2000；支持Jumbo Frame(巨型帧) 9216Byte；支持GARP、GVRP，可实现多设备间VLAN的自动发现和配置</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支持基于VLAN的802.1X；支持VoIP VLAN的802.1X</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支持端口直接作三层接口，同时支持vlan三层接口</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最大VLAN数(不是VLAN ID)≥</w:t>
            </w:r>
            <w:r w:rsidR="00804495" w:rsidRPr="00BF7569">
              <w:rPr>
                <w:rFonts w:ascii="宋体" w:hAnsi="宋体" w:cs="宋体"/>
                <w:color w:val="000000" w:themeColor="text1"/>
                <w:kern w:val="0"/>
                <w:sz w:val="22"/>
                <w:szCs w:val="22"/>
              </w:rPr>
              <w:t>1024</w:t>
            </w:r>
          </w:p>
        </w:tc>
      </w:tr>
      <w:tr w:rsidR="00BF7569" w:rsidRPr="00BF7569" w:rsidTr="00491AC7">
        <w:trPr>
          <w:trHeight w:val="3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链路聚合</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链路聚合≥ 32组，每组≥ 8端口</w:t>
            </w:r>
          </w:p>
        </w:tc>
      </w:tr>
      <w:tr w:rsidR="00BF7569" w:rsidRPr="00BF7569" w:rsidTr="00491AC7">
        <w:trPr>
          <w:trHeight w:val="7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镜像功能</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支持端口镜像功能，支持多个端口流量镜像到1个端口，支持跨交换机的远程端口镜像功能RSPAN，支持基于ACL的流量镜像，支持聚合链路的镜像；</w:t>
            </w:r>
          </w:p>
        </w:tc>
      </w:tr>
      <w:tr w:rsidR="00BF7569" w:rsidRPr="00BF7569" w:rsidTr="00491AC7">
        <w:trPr>
          <w:trHeight w:val="35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L2/L3协议</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D2608A" w:rsidP="00491AC7">
            <w:pPr>
              <w:widowControl/>
              <w:rPr>
                <w:rFonts w:ascii="宋体" w:hAnsi="宋体" w:cs="宋体"/>
                <w:color w:val="000000" w:themeColor="text1"/>
                <w:kern w:val="0"/>
                <w:sz w:val="22"/>
                <w:szCs w:val="22"/>
              </w:rPr>
            </w:pPr>
            <w:r w:rsidRPr="00BF7569">
              <w:rPr>
                <w:rFonts w:ascii="宋体" w:hAnsi="宋体" w:hint="eastAsia"/>
                <w:b/>
                <w:bCs/>
                <w:color w:val="000000" w:themeColor="text1"/>
                <w:kern w:val="0"/>
                <w:sz w:val="22"/>
                <w:szCs w:val="22"/>
              </w:rPr>
              <w:t>★</w:t>
            </w:r>
            <w:r w:rsidR="00491AC7" w:rsidRPr="00BF7569">
              <w:rPr>
                <w:rFonts w:ascii="宋体" w:hAnsi="宋体" w:cs="宋体" w:hint="eastAsia"/>
                <w:color w:val="000000" w:themeColor="text1"/>
                <w:kern w:val="0"/>
                <w:sz w:val="22"/>
                <w:szCs w:val="22"/>
              </w:rPr>
              <w:t>支持IPv4静态路由、RIP V1/V2、OSPF</w:t>
            </w:r>
            <w:r w:rsidR="004F5B61" w:rsidRPr="00BF7569">
              <w:rPr>
                <w:rFonts w:ascii="宋体" w:hAnsi="宋体" w:hint="eastAsia"/>
                <w:color w:val="000000" w:themeColor="text1"/>
                <w:kern w:val="0"/>
                <w:sz w:val="22"/>
                <w:szCs w:val="22"/>
              </w:rPr>
              <w:t>（提供官方截图或彩页说明）。</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支持PIM-SM、IGMP等组播路由协议</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支持链路层发现协议IEEE802.1ab LLDP,LLDP-MED</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支持IPV4单播路由数量≥ 6500</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D2608A" w:rsidP="00491AC7">
            <w:pPr>
              <w:widowControl/>
              <w:rPr>
                <w:rFonts w:ascii="宋体" w:hAnsi="宋体" w:cs="宋体"/>
                <w:color w:val="000000" w:themeColor="text1"/>
                <w:kern w:val="0"/>
                <w:sz w:val="22"/>
                <w:szCs w:val="22"/>
              </w:rPr>
            </w:pPr>
            <w:r w:rsidRPr="00BF7569">
              <w:rPr>
                <w:rFonts w:ascii="宋体" w:hAnsi="宋体" w:hint="eastAsia"/>
                <w:b/>
                <w:bCs/>
                <w:color w:val="000000" w:themeColor="text1"/>
                <w:kern w:val="0"/>
                <w:sz w:val="22"/>
                <w:szCs w:val="22"/>
              </w:rPr>
              <w:t>★</w:t>
            </w:r>
            <w:r w:rsidR="00491AC7" w:rsidRPr="00BF7569">
              <w:rPr>
                <w:rFonts w:ascii="宋体" w:hAnsi="宋体" w:cs="宋体" w:hint="eastAsia"/>
                <w:color w:val="000000" w:themeColor="text1"/>
                <w:kern w:val="0"/>
                <w:sz w:val="22"/>
                <w:szCs w:val="22"/>
              </w:rPr>
              <w:t>支持DHCP SERVER,基于端口的DHCP,DHCP SNOOPING,DHCP RELAY</w:t>
            </w:r>
            <w:r w:rsidR="004F5B61" w:rsidRPr="00BF7569">
              <w:rPr>
                <w:rFonts w:ascii="宋体" w:hAnsi="宋体" w:hint="eastAsia"/>
                <w:color w:val="000000" w:themeColor="text1"/>
                <w:kern w:val="0"/>
                <w:sz w:val="22"/>
                <w:szCs w:val="22"/>
              </w:rPr>
              <w:t>（提供官方截图或彩页说明）。</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支持冗余中继组RTG，OSPF路由协议和PIM组播协议</w:t>
            </w:r>
          </w:p>
        </w:tc>
      </w:tr>
      <w:tr w:rsidR="00BF7569" w:rsidRPr="00BF7569" w:rsidTr="00491AC7">
        <w:trPr>
          <w:trHeight w:val="35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可靠性</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支持VRRP或类似功能的路由热备份协议</w:t>
            </w:r>
          </w:p>
        </w:tc>
      </w:tr>
      <w:tr w:rsidR="00BF7569" w:rsidRPr="00BF7569" w:rsidTr="00491AC7">
        <w:trPr>
          <w:trHeight w:val="70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支持标准生成树（STP），IEEE 802.1D，快速生成树（RSTP），IEEE 802.1W，生成树（MSTP），支持每vlan生成树PVST+或者VSTP等相似协议</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所有端口支持广播风暴抑制</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MSTP支持实例≥ 64个</w:t>
            </w:r>
          </w:p>
        </w:tc>
      </w:tr>
      <w:tr w:rsidR="00BF7569" w:rsidRPr="00BF7569" w:rsidTr="00491AC7">
        <w:trPr>
          <w:trHeight w:val="35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安全性</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支持硬件ACL的条目数≥ 7000；基于RADIUS属性的802.1X动态ACL</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支持MAC地址数量限制，支持基于端口的MAC地址绑定；</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支持代理ARP；支持静态ARP</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支持DHCP侦听</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802.1X支持的EAP类型：MD5, TLS, TTLS, PEAP</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支持基于端口，VLAN的访问控制ACL</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支持端口流量限制</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支持静态MAC验证</w:t>
            </w:r>
          </w:p>
        </w:tc>
      </w:tr>
      <w:tr w:rsidR="00BF7569" w:rsidRPr="00BF7569" w:rsidTr="00491AC7">
        <w:trPr>
          <w:trHeight w:val="70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91AC7" w:rsidRPr="00BF7569" w:rsidRDefault="00491AC7" w:rsidP="00491AC7">
            <w:pPr>
              <w:widowControl/>
              <w:jc w:val="center"/>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服务与可管理性</w:t>
            </w: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支持syslog、SNMP:v1,v2c,v3，RMON(RFC 2819)Groups1,2,3,9网络管理方式</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支持Web接口(J-Web)，带外管理：串行, 10/100BASE-T以太网</w:t>
            </w:r>
          </w:p>
        </w:tc>
      </w:tr>
      <w:tr w:rsidR="00BF7569" w:rsidRPr="00BF7569" w:rsidTr="00491AC7">
        <w:trPr>
          <w:trHeight w:val="3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支持配置回退，映像回退</w:t>
            </w:r>
          </w:p>
        </w:tc>
      </w:tr>
      <w:tr w:rsidR="00BF7569" w:rsidRPr="00BF7569" w:rsidTr="00491AC7">
        <w:trPr>
          <w:trHeight w:val="10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支持复杂流分类功能；支持每个端口不低于8个优先级队列，支持802.1p, DSCP/IP优先级信任和标记,基于2到4层分类：接口, MAC地址,以太网类型, 802.1p, VLAN, IP地址, DSCP/IP优先级, TCP/UDP端口等；</w:t>
            </w:r>
          </w:p>
        </w:tc>
      </w:tr>
      <w:tr w:rsidR="00491AC7" w:rsidRPr="00BF7569" w:rsidTr="00491AC7">
        <w:trPr>
          <w:trHeight w:val="1050"/>
        </w:trPr>
        <w:tc>
          <w:tcPr>
            <w:tcW w:w="1980" w:type="dxa"/>
            <w:vMerge/>
            <w:tcBorders>
              <w:top w:val="nil"/>
              <w:left w:val="single" w:sz="4" w:space="0" w:color="auto"/>
              <w:bottom w:val="single" w:sz="4" w:space="0" w:color="auto"/>
              <w:right w:val="single" w:sz="4" w:space="0" w:color="auto"/>
            </w:tcBorders>
            <w:vAlign w:val="center"/>
            <w:hideMark/>
          </w:tcPr>
          <w:p w:rsidR="00491AC7" w:rsidRPr="00BF7569" w:rsidRDefault="00491AC7" w:rsidP="00491AC7">
            <w:pPr>
              <w:widowControl/>
              <w:jc w:val="left"/>
              <w:rPr>
                <w:rFonts w:ascii="宋体" w:hAnsi="宋体" w:cs="宋体"/>
                <w:color w:val="000000" w:themeColor="text1"/>
                <w:kern w:val="0"/>
                <w:sz w:val="22"/>
                <w:szCs w:val="22"/>
              </w:rPr>
            </w:pPr>
          </w:p>
        </w:tc>
        <w:tc>
          <w:tcPr>
            <w:tcW w:w="6520" w:type="dxa"/>
            <w:tcBorders>
              <w:top w:val="nil"/>
              <w:left w:val="nil"/>
              <w:bottom w:val="single" w:sz="4" w:space="0" w:color="auto"/>
              <w:right w:val="single" w:sz="4" w:space="0" w:color="auto"/>
            </w:tcBorders>
            <w:shd w:val="clear" w:color="auto" w:fill="auto"/>
            <w:vAlign w:val="center"/>
            <w:hideMark/>
          </w:tcPr>
          <w:p w:rsidR="00491AC7" w:rsidRPr="00BF7569" w:rsidRDefault="00491AC7" w:rsidP="00491AC7">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模块化操作系统，支持配置提交生效，可以对提交前的配置进行检查，比对，撤销，对提交后配置可以在规定时间内自动回退，防止配置错误导致远程管理中断，降低管理的风险性。</w:t>
            </w:r>
          </w:p>
        </w:tc>
      </w:tr>
    </w:tbl>
    <w:p w:rsidR="00CD23FC" w:rsidRPr="00BF7569" w:rsidRDefault="00CD23FC" w:rsidP="00FF3A08">
      <w:pPr>
        <w:rPr>
          <w:color w:val="000000" w:themeColor="text1"/>
          <w:sz w:val="28"/>
          <w:szCs w:val="28"/>
        </w:rPr>
      </w:pPr>
    </w:p>
    <w:p w:rsidR="00FF3A08" w:rsidRPr="00BF7569" w:rsidRDefault="00FF3A08" w:rsidP="00FF3A08">
      <w:pPr>
        <w:rPr>
          <w:rFonts w:ascii="宋体" w:hAnsi="宋体"/>
          <w:color w:val="000000" w:themeColor="text1"/>
          <w:sz w:val="28"/>
          <w:szCs w:val="28"/>
        </w:rPr>
      </w:pPr>
      <w:r w:rsidRPr="00BF7569">
        <w:rPr>
          <w:rFonts w:hint="eastAsia"/>
          <w:color w:val="000000" w:themeColor="text1"/>
          <w:sz w:val="28"/>
          <w:szCs w:val="28"/>
        </w:rPr>
        <w:t>（</w:t>
      </w:r>
      <w:r w:rsidRPr="00BF7569">
        <w:rPr>
          <w:rFonts w:hint="eastAsia"/>
          <w:color w:val="000000" w:themeColor="text1"/>
          <w:sz w:val="28"/>
          <w:szCs w:val="28"/>
        </w:rPr>
        <w:t>4</w:t>
      </w:r>
      <w:r w:rsidRPr="00BF7569">
        <w:rPr>
          <w:rFonts w:hint="eastAsia"/>
          <w:color w:val="000000" w:themeColor="text1"/>
          <w:sz w:val="28"/>
          <w:szCs w:val="28"/>
        </w:rPr>
        <w:t>）</w:t>
      </w:r>
      <w:r w:rsidRPr="00BF7569">
        <w:rPr>
          <w:rFonts w:ascii="宋体" w:hAnsi="宋体"/>
          <w:color w:val="000000" w:themeColor="text1"/>
          <w:sz w:val="28"/>
          <w:szCs w:val="28"/>
        </w:rPr>
        <w:t>无线控制器及授权</w:t>
      </w:r>
      <w:r w:rsidR="00D81D75" w:rsidRPr="00BF7569">
        <w:rPr>
          <w:rFonts w:ascii="宋体" w:hAnsi="宋体" w:hint="eastAsia"/>
          <w:color w:val="000000" w:themeColor="text1"/>
          <w:sz w:val="28"/>
          <w:szCs w:val="28"/>
        </w:rPr>
        <w:t>：1套</w:t>
      </w:r>
    </w:p>
    <w:p w:rsidR="00FF3A08" w:rsidRPr="00BF7569" w:rsidRDefault="00FF3A08" w:rsidP="00FF3A08">
      <w:pPr>
        <w:rPr>
          <w:rFonts w:ascii="宋体" w:hAnsi="宋体"/>
          <w:color w:val="000000" w:themeColor="text1"/>
          <w:sz w:val="28"/>
          <w:szCs w:val="28"/>
        </w:rPr>
      </w:pPr>
    </w:p>
    <w:tbl>
      <w:tblPr>
        <w:tblW w:w="8500" w:type="dxa"/>
        <w:tblLook w:val="04A0" w:firstRow="1" w:lastRow="0" w:firstColumn="1" w:lastColumn="0" w:noHBand="0" w:noVBand="1"/>
      </w:tblPr>
      <w:tblGrid>
        <w:gridCol w:w="1140"/>
        <w:gridCol w:w="1832"/>
        <w:gridCol w:w="5528"/>
      </w:tblGrid>
      <w:tr w:rsidR="00BF7569" w:rsidRPr="00BF7569" w:rsidTr="002A6D34">
        <w:trPr>
          <w:trHeight w:val="27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类别</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指标项</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技术规范要求</w:t>
            </w:r>
          </w:p>
        </w:tc>
      </w:tr>
      <w:tr w:rsidR="00BF7569" w:rsidRPr="00BF7569" w:rsidTr="002A6D34">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性能</w:t>
            </w: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单块控制器最大接入</w:t>
            </w:r>
            <w:r w:rsidRPr="00BF7569">
              <w:rPr>
                <w:color w:val="000000" w:themeColor="text1"/>
                <w:kern w:val="0"/>
                <w:sz w:val="22"/>
                <w:szCs w:val="22"/>
              </w:rPr>
              <w:t>AP</w:t>
            </w:r>
            <w:r w:rsidRPr="00BF7569">
              <w:rPr>
                <w:rFonts w:ascii="宋体" w:hAnsi="宋体" w:hint="eastAsia"/>
                <w:color w:val="000000" w:themeColor="text1"/>
                <w:kern w:val="0"/>
                <w:sz w:val="22"/>
                <w:szCs w:val="22"/>
              </w:rPr>
              <w:t>数</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2556B">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单块控制器可以控制管理≥</w:t>
            </w:r>
            <w:r w:rsidR="0022556B">
              <w:rPr>
                <w:color w:val="000000" w:themeColor="text1"/>
                <w:kern w:val="0"/>
                <w:sz w:val="22"/>
                <w:szCs w:val="22"/>
              </w:rPr>
              <w:t>256</w:t>
            </w:r>
            <w:bookmarkStart w:id="1" w:name="_GoBack"/>
            <w:bookmarkEnd w:id="1"/>
            <w:r w:rsidR="002A6D34" w:rsidRPr="00BF7569">
              <w:rPr>
                <w:rFonts w:ascii="宋体" w:hAnsi="宋体" w:hint="eastAsia"/>
                <w:color w:val="000000" w:themeColor="text1"/>
                <w:kern w:val="0"/>
                <w:sz w:val="22"/>
                <w:szCs w:val="22"/>
              </w:rPr>
              <w:t>个</w:t>
            </w:r>
            <w:r w:rsidR="002A6D34" w:rsidRPr="00BF7569">
              <w:rPr>
                <w:color w:val="000000" w:themeColor="text1"/>
                <w:kern w:val="0"/>
                <w:sz w:val="22"/>
                <w:szCs w:val="22"/>
              </w:rPr>
              <w:t>AP</w:t>
            </w:r>
            <w:r w:rsidR="00743F1B" w:rsidRPr="00BF7569">
              <w:rPr>
                <w:rFonts w:hint="eastAsia"/>
                <w:color w:val="000000" w:themeColor="text1"/>
                <w:kern w:val="0"/>
                <w:sz w:val="22"/>
                <w:szCs w:val="22"/>
              </w:rPr>
              <w:t>，并按照本次项目配置相应授权</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吞吐量</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单台≥2</w:t>
            </w:r>
            <w:r w:rsidR="00CB2F34" w:rsidRPr="00BF7569">
              <w:rPr>
                <w:rFonts w:ascii="宋体" w:hAnsi="宋体"/>
                <w:color w:val="000000" w:themeColor="text1"/>
                <w:kern w:val="0"/>
                <w:sz w:val="22"/>
                <w:szCs w:val="22"/>
              </w:rPr>
              <w:t>0</w:t>
            </w:r>
            <w:r w:rsidR="002A6D34" w:rsidRPr="00BF7569">
              <w:rPr>
                <w:color w:val="000000" w:themeColor="text1"/>
                <w:kern w:val="0"/>
                <w:sz w:val="22"/>
                <w:szCs w:val="22"/>
              </w:rPr>
              <w:t>Gbps</w:t>
            </w:r>
            <w:r w:rsidR="00CB2F34" w:rsidRPr="00BF7569">
              <w:rPr>
                <w:rFonts w:ascii="宋体" w:hAnsi="宋体" w:hint="eastAsia"/>
                <w:color w:val="000000" w:themeColor="text1"/>
                <w:kern w:val="0"/>
                <w:sz w:val="22"/>
                <w:szCs w:val="22"/>
              </w:rPr>
              <w:t>（提供官方截图或彩页说明）</w:t>
            </w:r>
          </w:p>
        </w:tc>
      </w:tr>
      <w:tr w:rsidR="00BF7569" w:rsidRPr="00BF7569" w:rsidTr="002A6D34">
        <w:trPr>
          <w:trHeight w:val="2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最大并发用户数</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rFonts w:ascii="宋体" w:hAnsi="宋体" w:cs="宋体"/>
                <w:color w:val="000000" w:themeColor="text1"/>
                <w:kern w:val="0"/>
                <w:sz w:val="22"/>
                <w:szCs w:val="22"/>
              </w:rPr>
            </w:pPr>
            <w:r w:rsidRPr="00BF7569">
              <w:rPr>
                <w:rFonts w:ascii="宋体" w:hAnsi="宋体" w:hint="eastAsia"/>
                <w:color w:val="000000" w:themeColor="text1"/>
                <w:kern w:val="0"/>
                <w:sz w:val="22"/>
                <w:szCs w:val="22"/>
              </w:rPr>
              <w:t>★</w:t>
            </w:r>
            <w:r w:rsidR="00CB2F34" w:rsidRPr="00BF7569">
              <w:rPr>
                <w:rFonts w:ascii="宋体" w:hAnsi="宋体" w:cs="宋体" w:hint="eastAsia"/>
                <w:color w:val="000000" w:themeColor="text1"/>
                <w:kern w:val="0"/>
                <w:sz w:val="22"/>
                <w:szCs w:val="22"/>
              </w:rPr>
              <w:t>单台≥</w:t>
            </w:r>
            <w:r w:rsidR="00CB2F34" w:rsidRPr="00BF7569">
              <w:rPr>
                <w:rFonts w:ascii="宋体" w:hAnsi="宋体" w:cs="宋体"/>
                <w:color w:val="000000" w:themeColor="text1"/>
                <w:kern w:val="0"/>
                <w:sz w:val="22"/>
                <w:szCs w:val="22"/>
              </w:rPr>
              <w:t>24000</w:t>
            </w:r>
            <w:r w:rsidR="00CB2F34" w:rsidRPr="00BF7569">
              <w:rPr>
                <w:rFonts w:ascii="宋体" w:hAnsi="宋体" w:hint="eastAsia"/>
                <w:color w:val="000000" w:themeColor="text1"/>
                <w:kern w:val="0"/>
                <w:sz w:val="22"/>
                <w:szCs w:val="22"/>
              </w:rPr>
              <w:t>（提供官方截图或彩页说明）</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最大支持</w:t>
            </w:r>
            <w:r w:rsidRPr="00BF7569">
              <w:rPr>
                <w:color w:val="000000" w:themeColor="text1"/>
                <w:kern w:val="0"/>
                <w:sz w:val="22"/>
                <w:szCs w:val="22"/>
              </w:rPr>
              <w:t>IPsec</w:t>
            </w:r>
            <w:r w:rsidRPr="00BF7569">
              <w:rPr>
                <w:rFonts w:ascii="宋体" w:hAnsi="宋体" w:hint="eastAsia"/>
                <w:color w:val="000000" w:themeColor="text1"/>
                <w:kern w:val="0"/>
                <w:sz w:val="22"/>
                <w:szCs w:val="22"/>
              </w:rPr>
              <w:t>会话数</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rFonts w:ascii="宋体" w:hAnsi="宋体" w:cs="宋体"/>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cs="宋体" w:hint="eastAsia"/>
                <w:color w:val="000000" w:themeColor="text1"/>
                <w:kern w:val="0"/>
                <w:sz w:val="22"/>
                <w:szCs w:val="22"/>
              </w:rPr>
              <w:t>单台≥8192</w:t>
            </w:r>
            <w:r w:rsidR="00CB2F34" w:rsidRPr="00BF7569">
              <w:rPr>
                <w:rFonts w:ascii="宋体" w:hAnsi="宋体" w:hint="eastAsia"/>
                <w:color w:val="000000" w:themeColor="text1"/>
                <w:kern w:val="0"/>
                <w:sz w:val="22"/>
                <w:szCs w:val="22"/>
              </w:rPr>
              <w:t>（提供官方截图或彩页说明）</w:t>
            </w:r>
          </w:p>
        </w:tc>
      </w:tr>
      <w:tr w:rsidR="00BF7569" w:rsidRPr="00BF7569" w:rsidTr="002A6D34">
        <w:trPr>
          <w:trHeight w:val="2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最大支持防火墙会话数</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rFonts w:ascii="宋体" w:hAnsi="宋体" w:cs="宋体"/>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cs="宋体" w:hint="eastAsia"/>
                <w:color w:val="000000" w:themeColor="text1"/>
                <w:kern w:val="0"/>
                <w:sz w:val="22"/>
                <w:szCs w:val="22"/>
              </w:rPr>
              <w:t>单台≥128000</w:t>
            </w:r>
          </w:p>
        </w:tc>
      </w:tr>
      <w:tr w:rsidR="00BF7569" w:rsidRPr="00BF7569" w:rsidTr="002A6D34">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基本要求</w:t>
            </w: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万兆接口</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cs="宋体" w:hint="eastAsia"/>
                <w:color w:val="000000" w:themeColor="text1"/>
                <w:kern w:val="0"/>
                <w:sz w:val="22"/>
                <w:szCs w:val="22"/>
              </w:rPr>
              <w:t>★</w:t>
            </w:r>
            <w:r w:rsidR="002A6D34" w:rsidRPr="00BF7569">
              <w:rPr>
                <w:rFonts w:ascii="宋体" w:hAnsi="宋体" w:hint="eastAsia"/>
                <w:color w:val="000000" w:themeColor="text1"/>
                <w:kern w:val="0"/>
                <w:sz w:val="22"/>
                <w:szCs w:val="22"/>
              </w:rPr>
              <w:t>需配置</w:t>
            </w:r>
            <w:r w:rsidR="00B22AA9" w:rsidRPr="00BF7569">
              <w:rPr>
                <w:rFonts w:ascii="宋体" w:hAnsi="宋体" w:cs="宋体" w:hint="eastAsia"/>
                <w:color w:val="000000" w:themeColor="text1"/>
                <w:kern w:val="0"/>
                <w:sz w:val="22"/>
                <w:szCs w:val="22"/>
              </w:rPr>
              <w:t>≥</w:t>
            </w:r>
            <w:r w:rsidR="002A6D34" w:rsidRPr="00BF7569">
              <w:rPr>
                <w:color w:val="000000" w:themeColor="text1"/>
                <w:kern w:val="0"/>
                <w:sz w:val="22"/>
                <w:szCs w:val="22"/>
              </w:rPr>
              <w:t>2</w:t>
            </w:r>
            <w:r w:rsidR="002A6D34" w:rsidRPr="00BF7569">
              <w:rPr>
                <w:rFonts w:ascii="宋体" w:hAnsi="宋体" w:hint="eastAsia"/>
                <w:color w:val="000000" w:themeColor="text1"/>
                <w:kern w:val="0"/>
                <w:sz w:val="22"/>
                <w:szCs w:val="22"/>
              </w:rPr>
              <w:t>个万兆</w:t>
            </w:r>
            <w:r w:rsidR="002A6D34" w:rsidRPr="00BF7569">
              <w:rPr>
                <w:color w:val="000000" w:themeColor="text1"/>
                <w:kern w:val="0"/>
                <w:sz w:val="22"/>
                <w:szCs w:val="22"/>
              </w:rPr>
              <w:t>SFP+</w:t>
            </w:r>
            <w:r w:rsidR="002A6D34" w:rsidRPr="00BF7569">
              <w:rPr>
                <w:rFonts w:ascii="宋体" w:hAnsi="宋体" w:hint="eastAsia"/>
                <w:color w:val="000000" w:themeColor="text1"/>
                <w:kern w:val="0"/>
                <w:sz w:val="22"/>
                <w:szCs w:val="22"/>
              </w:rPr>
              <w:t>接口</w:t>
            </w:r>
          </w:p>
        </w:tc>
      </w:tr>
      <w:tr w:rsidR="00BF7569" w:rsidRPr="00BF7569" w:rsidTr="002A6D34">
        <w:trPr>
          <w:trHeight w:val="2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千兆接口</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w:t>
            </w:r>
            <w:r w:rsidR="002A6D34" w:rsidRPr="00BF7569">
              <w:rPr>
                <w:rFonts w:ascii="宋体" w:hAnsi="宋体" w:cs="宋体" w:hint="eastAsia"/>
                <w:color w:val="000000" w:themeColor="text1"/>
                <w:kern w:val="0"/>
                <w:sz w:val="22"/>
                <w:szCs w:val="22"/>
              </w:rPr>
              <w:t>需配置</w:t>
            </w:r>
            <w:r w:rsidR="00B22AA9" w:rsidRPr="00BF7569">
              <w:rPr>
                <w:rFonts w:ascii="宋体" w:hAnsi="宋体" w:cs="宋体" w:hint="eastAsia"/>
                <w:color w:val="000000" w:themeColor="text1"/>
                <w:kern w:val="0"/>
                <w:sz w:val="22"/>
                <w:szCs w:val="22"/>
              </w:rPr>
              <w:t>≥</w:t>
            </w:r>
            <w:r w:rsidR="002A6D34" w:rsidRPr="00BF7569">
              <w:rPr>
                <w:rFonts w:ascii="宋体" w:hAnsi="宋体" w:cs="宋体" w:hint="eastAsia"/>
                <w:color w:val="000000" w:themeColor="text1"/>
                <w:kern w:val="0"/>
                <w:sz w:val="22"/>
                <w:szCs w:val="22"/>
              </w:rPr>
              <w:t>4个千兆光电复用接口</w:t>
            </w:r>
          </w:p>
        </w:tc>
      </w:tr>
      <w:tr w:rsidR="00BF7569" w:rsidRPr="00BF7569" w:rsidTr="002A6D34">
        <w:trPr>
          <w:trHeight w:val="11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配置</w:t>
            </w:r>
            <w:r w:rsidR="002A6D34" w:rsidRPr="00BF7569">
              <w:rPr>
                <w:color w:val="000000" w:themeColor="text1"/>
                <w:kern w:val="0"/>
                <w:sz w:val="22"/>
                <w:szCs w:val="22"/>
              </w:rPr>
              <w:t>IPS</w:t>
            </w:r>
            <w:r w:rsidR="002A6D34" w:rsidRPr="00BF7569">
              <w:rPr>
                <w:rFonts w:ascii="宋体" w:hAnsi="宋体" w:hint="eastAsia"/>
                <w:color w:val="000000" w:themeColor="text1"/>
                <w:kern w:val="0"/>
                <w:sz w:val="22"/>
                <w:szCs w:val="22"/>
              </w:rPr>
              <w:t>功能模块，无线攻击保护模块需以实现防护无线网络中间人攻击，无线空口的蜜罐</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攻击，</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仿冒攻击，嗅探攻击，无线广播监听攻击等常见空中接口的攻击。能够检测无线用户之间的</w:t>
            </w:r>
            <w:r w:rsidR="002A6D34" w:rsidRPr="00BF7569">
              <w:rPr>
                <w:color w:val="000000" w:themeColor="text1"/>
                <w:kern w:val="0"/>
                <w:sz w:val="22"/>
                <w:szCs w:val="22"/>
              </w:rPr>
              <w:t>AD-HOC</w:t>
            </w:r>
            <w:r w:rsidR="002A6D34" w:rsidRPr="00BF7569">
              <w:rPr>
                <w:rFonts w:ascii="宋体" w:hAnsi="宋体" w:hint="eastAsia"/>
                <w:color w:val="000000" w:themeColor="text1"/>
                <w:kern w:val="0"/>
                <w:sz w:val="22"/>
                <w:szCs w:val="22"/>
              </w:rPr>
              <w:t>工作模式，并加以阻断；能够检测未认证入侵，防止认证洪水攻击。</w:t>
            </w:r>
          </w:p>
        </w:tc>
      </w:tr>
      <w:tr w:rsidR="00BF7569" w:rsidRPr="00BF7569" w:rsidTr="002A6D34">
        <w:trPr>
          <w:trHeight w:val="201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应用识别和控制</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无线控制器必须配置深入的应用程序（</w:t>
            </w:r>
            <w:r w:rsidR="002A6D34" w:rsidRPr="00BF7569">
              <w:rPr>
                <w:color w:val="000000" w:themeColor="text1"/>
                <w:kern w:val="0"/>
                <w:sz w:val="22"/>
                <w:szCs w:val="22"/>
              </w:rPr>
              <w:t>APP</w:t>
            </w:r>
            <w:r w:rsidR="002A6D34" w:rsidRPr="00BF7569">
              <w:rPr>
                <w:rFonts w:ascii="宋体" w:hAnsi="宋体" w:hint="eastAsia"/>
                <w:color w:val="000000" w:themeColor="text1"/>
                <w:kern w:val="0"/>
                <w:sz w:val="22"/>
                <w:szCs w:val="22"/>
              </w:rPr>
              <w:t>）分析功能，可以检测和识别应用程序（</w:t>
            </w:r>
            <w:r w:rsidR="002A6D34" w:rsidRPr="00BF7569">
              <w:rPr>
                <w:color w:val="000000" w:themeColor="text1"/>
                <w:kern w:val="0"/>
                <w:sz w:val="22"/>
                <w:szCs w:val="22"/>
              </w:rPr>
              <w:t>APP</w:t>
            </w:r>
            <w:r w:rsidR="002A6D34" w:rsidRPr="00BF7569">
              <w:rPr>
                <w:rFonts w:ascii="宋体" w:hAnsi="宋体" w:hint="eastAsia"/>
                <w:color w:val="000000" w:themeColor="text1"/>
                <w:kern w:val="0"/>
                <w:sz w:val="22"/>
                <w:szCs w:val="22"/>
              </w:rPr>
              <w:t>），可以基于于应用程序进行控制，比如禁</w:t>
            </w:r>
            <w:r w:rsidR="002A6D34" w:rsidRPr="00BF7569">
              <w:rPr>
                <w:color w:val="000000" w:themeColor="text1"/>
                <w:kern w:val="0"/>
                <w:sz w:val="22"/>
                <w:szCs w:val="22"/>
              </w:rPr>
              <w:t>P2P</w:t>
            </w:r>
            <w:r w:rsidR="002A6D34" w:rsidRPr="00BF7569">
              <w:rPr>
                <w:rFonts w:ascii="宋体" w:hAnsi="宋体" w:hint="eastAsia"/>
                <w:color w:val="000000" w:themeColor="text1"/>
                <w:kern w:val="0"/>
                <w:sz w:val="22"/>
                <w:szCs w:val="22"/>
              </w:rPr>
              <w:t>应用，禁止</w:t>
            </w:r>
            <w:r w:rsidR="002A6D34" w:rsidRPr="00BF7569">
              <w:rPr>
                <w:color w:val="000000" w:themeColor="text1"/>
                <w:kern w:val="0"/>
                <w:sz w:val="22"/>
                <w:szCs w:val="22"/>
              </w:rPr>
              <w:t>QQ</w:t>
            </w:r>
            <w:r w:rsidR="002A6D34" w:rsidRPr="00BF7569">
              <w:rPr>
                <w:rFonts w:ascii="宋体" w:hAnsi="宋体" w:hint="eastAsia"/>
                <w:color w:val="000000" w:themeColor="text1"/>
                <w:kern w:val="0"/>
                <w:sz w:val="22"/>
                <w:szCs w:val="22"/>
              </w:rPr>
              <w:t>、微信应用等，可以为不同的应用程序设置不同的服务等级。提供产品功能截图）；</w:t>
            </w:r>
            <w:r w:rsidR="002A6D34" w:rsidRPr="00BF7569">
              <w:rPr>
                <w:rFonts w:ascii="宋体" w:hAnsi="宋体" w:hint="eastAsia"/>
                <w:color w:val="000000" w:themeColor="text1"/>
                <w:kern w:val="0"/>
                <w:sz w:val="22"/>
                <w:szCs w:val="22"/>
              </w:rPr>
              <w:br/>
            </w: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可监控和统计无线网中</w:t>
            </w:r>
            <w:r w:rsidR="002A6D34" w:rsidRPr="00BF7569">
              <w:rPr>
                <w:color w:val="000000" w:themeColor="text1"/>
                <w:kern w:val="0"/>
                <w:sz w:val="22"/>
                <w:szCs w:val="22"/>
              </w:rPr>
              <w:t>(</w:t>
            </w:r>
            <w:r w:rsidR="002A6D34" w:rsidRPr="00BF7569">
              <w:rPr>
                <w:rFonts w:ascii="宋体" w:hAnsi="宋体" w:hint="eastAsia"/>
                <w:color w:val="000000" w:themeColor="text1"/>
                <w:kern w:val="0"/>
                <w:sz w:val="22"/>
                <w:szCs w:val="22"/>
              </w:rPr>
              <w:t>的应用类型以及各种应用占用的带宽，可以按用户查看其应用，也可以按应用查看使用该应用的用户（提供产品功能截图）；</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用户认证</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能够支持基于第三方</w:t>
            </w:r>
            <w:r w:rsidRPr="00BF7569">
              <w:rPr>
                <w:color w:val="000000" w:themeColor="text1"/>
                <w:kern w:val="0"/>
                <w:sz w:val="22"/>
                <w:szCs w:val="22"/>
              </w:rPr>
              <w:t>RADIUS</w:t>
            </w:r>
            <w:r w:rsidRPr="00BF7569">
              <w:rPr>
                <w:rFonts w:ascii="宋体" w:hAnsi="宋体" w:hint="eastAsia"/>
                <w:color w:val="000000" w:themeColor="text1"/>
                <w:kern w:val="0"/>
                <w:sz w:val="22"/>
                <w:szCs w:val="22"/>
              </w:rPr>
              <w:t>的</w:t>
            </w:r>
            <w:r w:rsidRPr="00BF7569">
              <w:rPr>
                <w:color w:val="000000" w:themeColor="text1"/>
                <w:kern w:val="0"/>
                <w:sz w:val="22"/>
                <w:szCs w:val="22"/>
              </w:rPr>
              <w:t>web portal</w:t>
            </w:r>
            <w:r w:rsidRPr="00BF7569">
              <w:rPr>
                <w:rFonts w:ascii="宋体" w:hAnsi="宋体" w:hint="eastAsia"/>
                <w:color w:val="000000" w:themeColor="text1"/>
                <w:kern w:val="0"/>
                <w:sz w:val="22"/>
                <w:szCs w:val="22"/>
              </w:rPr>
              <w:t>认证和外置</w:t>
            </w:r>
            <w:r w:rsidRPr="00BF7569">
              <w:rPr>
                <w:color w:val="000000" w:themeColor="text1"/>
                <w:kern w:val="0"/>
                <w:sz w:val="22"/>
                <w:szCs w:val="22"/>
              </w:rPr>
              <w:t>web portal</w:t>
            </w:r>
            <w:r w:rsidRPr="00BF7569">
              <w:rPr>
                <w:rFonts w:ascii="宋体" w:hAnsi="宋体" w:hint="eastAsia"/>
                <w:color w:val="000000" w:themeColor="text1"/>
                <w:kern w:val="0"/>
                <w:sz w:val="22"/>
                <w:szCs w:val="22"/>
              </w:rPr>
              <w:t>认证</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能够支持基于第三方</w:t>
            </w:r>
            <w:r w:rsidRPr="00BF7569">
              <w:rPr>
                <w:color w:val="000000" w:themeColor="text1"/>
                <w:kern w:val="0"/>
                <w:sz w:val="22"/>
                <w:szCs w:val="22"/>
              </w:rPr>
              <w:t>RADIUS</w:t>
            </w:r>
            <w:r w:rsidRPr="00BF7569">
              <w:rPr>
                <w:rFonts w:ascii="宋体" w:hAnsi="宋体" w:hint="eastAsia"/>
                <w:color w:val="000000" w:themeColor="text1"/>
                <w:kern w:val="0"/>
                <w:sz w:val="22"/>
                <w:szCs w:val="22"/>
              </w:rPr>
              <w:t>的</w:t>
            </w:r>
            <w:r w:rsidRPr="00BF7569">
              <w:rPr>
                <w:color w:val="000000" w:themeColor="text1"/>
                <w:kern w:val="0"/>
                <w:sz w:val="22"/>
                <w:szCs w:val="22"/>
              </w:rPr>
              <w:t>802.1x</w:t>
            </w:r>
            <w:r w:rsidRPr="00BF7569">
              <w:rPr>
                <w:rFonts w:ascii="宋体" w:hAnsi="宋体" w:hint="eastAsia"/>
                <w:color w:val="000000" w:themeColor="text1"/>
                <w:kern w:val="0"/>
                <w:sz w:val="22"/>
                <w:szCs w:val="22"/>
              </w:rPr>
              <w:t>认证</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可设定两组以上</w:t>
            </w:r>
            <w:r w:rsidRPr="00BF7569">
              <w:rPr>
                <w:color w:val="000000" w:themeColor="text1"/>
                <w:kern w:val="0"/>
                <w:sz w:val="22"/>
                <w:szCs w:val="22"/>
              </w:rPr>
              <w:t>Radius</w:t>
            </w:r>
            <w:r w:rsidRPr="00BF7569">
              <w:rPr>
                <w:rFonts w:ascii="宋体" w:hAnsi="宋体" w:hint="eastAsia"/>
                <w:color w:val="000000" w:themeColor="text1"/>
                <w:kern w:val="0"/>
                <w:sz w:val="22"/>
                <w:szCs w:val="22"/>
              </w:rPr>
              <w:t>认证系统，并进行轮询或互相备份</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支持基于</w:t>
            </w:r>
            <w:r w:rsidRPr="00BF7569">
              <w:rPr>
                <w:color w:val="000000" w:themeColor="text1"/>
                <w:kern w:val="0"/>
                <w:sz w:val="22"/>
                <w:szCs w:val="22"/>
              </w:rPr>
              <w:t>SSID</w:t>
            </w:r>
            <w:r w:rsidRPr="00BF7569">
              <w:rPr>
                <w:rFonts w:ascii="宋体" w:hAnsi="宋体" w:hint="eastAsia"/>
                <w:color w:val="000000" w:themeColor="text1"/>
                <w:kern w:val="0"/>
                <w:sz w:val="22"/>
                <w:szCs w:val="22"/>
              </w:rPr>
              <w:t>的</w:t>
            </w:r>
            <w:r w:rsidRPr="00BF7569">
              <w:rPr>
                <w:color w:val="000000" w:themeColor="text1"/>
                <w:kern w:val="0"/>
                <w:sz w:val="22"/>
                <w:szCs w:val="22"/>
              </w:rPr>
              <w:t>Radius</w:t>
            </w:r>
            <w:r w:rsidRPr="00BF7569">
              <w:rPr>
                <w:rFonts w:ascii="宋体" w:hAnsi="宋体" w:hint="eastAsia"/>
                <w:color w:val="000000" w:themeColor="text1"/>
                <w:kern w:val="0"/>
                <w:sz w:val="22"/>
                <w:szCs w:val="22"/>
              </w:rPr>
              <w:t>配置，即每个</w:t>
            </w:r>
            <w:r w:rsidRPr="00BF7569">
              <w:rPr>
                <w:color w:val="000000" w:themeColor="text1"/>
                <w:kern w:val="0"/>
                <w:sz w:val="22"/>
                <w:szCs w:val="22"/>
              </w:rPr>
              <w:t>SSID</w:t>
            </w:r>
            <w:r w:rsidRPr="00BF7569">
              <w:rPr>
                <w:rFonts w:ascii="宋体" w:hAnsi="宋体" w:hint="eastAsia"/>
                <w:color w:val="000000" w:themeColor="text1"/>
                <w:kern w:val="0"/>
                <w:sz w:val="22"/>
                <w:szCs w:val="22"/>
              </w:rPr>
              <w:t>可配置独立的</w:t>
            </w:r>
            <w:r w:rsidRPr="00BF7569">
              <w:rPr>
                <w:color w:val="000000" w:themeColor="text1"/>
                <w:kern w:val="0"/>
                <w:sz w:val="22"/>
                <w:szCs w:val="22"/>
              </w:rPr>
              <w:t>Radius</w:t>
            </w:r>
            <w:r w:rsidRPr="00BF7569">
              <w:rPr>
                <w:rFonts w:ascii="宋体" w:hAnsi="宋体" w:hint="eastAsia"/>
                <w:color w:val="000000" w:themeColor="text1"/>
                <w:kern w:val="0"/>
                <w:sz w:val="22"/>
                <w:szCs w:val="22"/>
              </w:rPr>
              <w:t>认证系统</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PAP</w:t>
            </w:r>
            <w:r w:rsidRPr="00BF7569">
              <w:rPr>
                <w:rFonts w:ascii="宋体" w:hAnsi="宋体" w:hint="eastAsia"/>
                <w:color w:val="000000" w:themeColor="text1"/>
                <w:kern w:val="0"/>
                <w:sz w:val="22"/>
                <w:szCs w:val="22"/>
              </w:rPr>
              <w:t>、</w:t>
            </w:r>
            <w:r w:rsidRPr="00BF7569">
              <w:rPr>
                <w:color w:val="000000" w:themeColor="text1"/>
                <w:kern w:val="0"/>
                <w:sz w:val="22"/>
                <w:szCs w:val="22"/>
              </w:rPr>
              <w:t>MS-CHAPv2</w:t>
            </w:r>
            <w:r w:rsidRPr="00BF7569">
              <w:rPr>
                <w:rFonts w:ascii="宋体" w:hAnsi="宋体" w:hint="eastAsia"/>
                <w:color w:val="000000" w:themeColor="text1"/>
                <w:kern w:val="0"/>
                <w:sz w:val="22"/>
                <w:szCs w:val="22"/>
              </w:rPr>
              <w:t>认证协议</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RFC3576</w:t>
            </w:r>
            <w:r w:rsidRPr="00BF7569">
              <w:rPr>
                <w:rFonts w:ascii="宋体" w:hAnsi="宋体" w:hint="eastAsia"/>
                <w:color w:val="000000" w:themeColor="text1"/>
                <w:kern w:val="0"/>
                <w:sz w:val="22"/>
                <w:szCs w:val="22"/>
              </w:rPr>
              <w:t>；</w:t>
            </w:r>
          </w:p>
        </w:tc>
      </w:tr>
      <w:tr w:rsidR="00BF7569" w:rsidRPr="00BF7569" w:rsidTr="002A6D34">
        <w:trPr>
          <w:trHeight w:val="6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能自动识别</w:t>
            </w:r>
            <w:r w:rsidR="002A6D34" w:rsidRPr="00BF7569">
              <w:rPr>
                <w:color w:val="000000" w:themeColor="text1"/>
                <w:kern w:val="0"/>
                <w:sz w:val="22"/>
                <w:szCs w:val="22"/>
              </w:rPr>
              <w:t>IPHONE</w:t>
            </w:r>
            <w:r w:rsidR="002A6D34" w:rsidRPr="00BF7569">
              <w:rPr>
                <w:rFonts w:ascii="宋体" w:hAnsi="宋体" w:hint="eastAsia"/>
                <w:color w:val="000000" w:themeColor="text1"/>
                <w:kern w:val="0"/>
                <w:sz w:val="22"/>
                <w:szCs w:val="22"/>
              </w:rPr>
              <w:t>、</w:t>
            </w:r>
            <w:r w:rsidR="002A6D34" w:rsidRPr="00BF7569">
              <w:rPr>
                <w:color w:val="000000" w:themeColor="text1"/>
                <w:kern w:val="0"/>
                <w:sz w:val="22"/>
                <w:szCs w:val="22"/>
              </w:rPr>
              <w:t>IPAD</w:t>
            </w:r>
            <w:r w:rsidR="002A6D34" w:rsidRPr="00BF7569">
              <w:rPr>
                <w:rFonts w:ascii="宋体" w:hAnsi="宋体" w:hint="eastAsia"/>
                <w:color w:val="000000" w:themeColor="text1"/>
                <w:kern w:val="0"/>
                <w:sz w:val="22"/>
                <w:szCs w:val="22"/>
              </w:rPr>
              <w:t>、</w:t>
            </w:r>
            <w:r w:rsidR="002A6D34" w:rsidRPr="00BF7569">
              <w:rPr>
                <w:color w:val="000000" w:themeColor="text1"/>
                <w:kern w:val="0"/>
                <w:sz w:val="22"/>
                <w:szCs w:val="22"/>
              </w:rPr>
              <w:t>Android</w:t>
            </w:r>
            <w:r w:rsidR="002A6D34" w:rsidRPr="00BF7569">
              <w:rPr>
                <w:rFonts w:ascii="宋体" w:hAnsi="宋体" w:hint="eastAsia"/>
                <w:color w:val="000000" w:themeColor="text1"/>
                <w:kern w:val="0"/>
                <w:sz w:val="22"/>
                <w:szCs w:val="22"/>
              </w:rPr>
              <w:t>和</w:t>
            </w:r>
            <w:r w:rsidR="002A6D34" w:rsidRPr="00BF7569">
              <w:rPr>
                <w:color w:val="000000" w:themeColor="text1"/>
                <w:kern w:val="0"/>
                <w:sz w:val="22"/>
                <w:szCs w:val="22"/>
              </w:rPr>
              <w:t>Blackberry</w:t>
            </w:r>
            <w:r w:rsidR="002A6D34" w:rsidRPr="00BF7569">
              <w:rPr>
                <w:rFonts w:ascii="宋体" w:hAnsi="宋体" w:hint="eastAsia"/>
                <w:color w:val="000000" w:themeColor="text1"/>
                <w:kern w:val="0"/>
                <w:sz w:val="22"/>
                <w:szCs w:val="22"/>
              </w:rPr>
              <w:t>等智能终端，对此类终端加以不同的策略设置，并自动推送不同的</w:t>
            </w:r>
            <w:r w:rsidR="002A6D34" w:rsidRPr="00BF7569">
              <w:rPr>
                <w:color w:val="000000" w:themeColor="text1"/>
                <w:kern w:val="0"/>
                <w:sz w:val="22"/>
                <w:szCs w:val="22"/>
              </w:rPr>
              <w:t>Portal</w:t>
            </w:r>
            <w:r w:rsidR="002A6D34" w:rsidRPr="00BF7569">
              <w:rPr>
                <w:rFonts w:ascii="宋体" w:hAnsi="宋体" w:hint="eastAsia"/>
                <w:color w:val="000000" w:themeColor="text1"/>
                <w:kern w:val="0"/>
                <w:sz w:val="22"/>
                <w:szCs w:val="22"/>
              </w:rPr>
              <w:t>认证页面</w:t>
            </w:r>
          </w:p>
        </w:tc>
      </w:tr>
      <w:tr w:rsidR="00BF7569" w:rsidRPr="00BF7569" w:rsidTr="002A6D34">
        <w:trPr>
          <w:trHeight w:val="9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无线资源管理</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支持控制器运行期间的</w:t>
            </w:r>
            <w:r w:rsidRPr="00BF7569">
              <w:rPr>
                <w:color w:val="000000" w:themeColor="text1"/>
                <w:kern w:val="0"/>
                <w:sz w:val="22"/>
                <w:szCs w:val="22"/>
              </w:rPr>
              <w:t>7×24</w:t>
            </w:r>
            <w:r w:rsidRPr="00BF7569">
              <w:rPr>
                <w:rFonts w:ascii="宋体" w:hAnsi="宋体" w:hint="eastAsia"/>
                <w:color w:val="000000" w:themeColor="text1"/>
                <w:kern w:val="0"/>
                <w:sz w:val="22"/>
                <w:szCs w:val="22"/>
              </w:rPr>
              <w:t>小时自动无线资源管理功能，根据无线网络实际情况自动调节无线网络射频参数（功率和频点等），下发至</w:t>
            </w:r>
            <w:r w:rsidRPr="00BF7569">
              <w:rPr>
                <w:color w:val="000000" w:themeColor="text1"/>
                <w:kern w:val="0"/>
                <w:sz w:val="22"/>
                <w:szCs w:val="22"/>
              </w:rPr>
              <w:t>AP</w:t>
            </w:r>
            <w:r w:rsidRPr="00BF7569">
              <w:rPr>
                <w:rFonts w:ascii="宋体" w:hAnsi="宋体" w:hint="eastAsia"/>
                <w:color w:val="000000" w:themeColor="text1"/>
                <w:kern w:val="0"/>
                <w:sz w:val="22"/>
                <w:szCs w:val="22"/>
              </w:rPr>
              <w:t>生效，并不影响</w:t>
            </w:r>
            <w:r w:rsidRPr="00BF7569">
              <w:rPr>
                <w:color w:val="000000" w:themeColor="text1"/>
                <w:kern w:val="0"/>
                <w:sz w:val="22"/>
                <w:szCs w:val="22"/>
              </w:rPr>
              <w:t>AP</w:t>
            </w:r>
            <w:r w:rsidRPr="00BF7569">
              <w:rPr>
                <w:rFonts w:ascii="宋体" w:hAnsi="宋体" w:hint="eastAsia"/>
                <w:color w:val="000000" w:themeColor="text1"/>
                <w:kern w:val="0"/>
                <w:sz w:val="22"/>
                <w:szCs w:val="22"/>
              </w:rPr>
              <w:t>正常接入性能。打开无线资源管理功能不影响</w:t>
            </w:r>
            <w:r w:rsidRPr="00BF7569">
              <w:rPr>
                <w:color w:val="000000" w:themeColor="text1"/>
                <w:kern w:val="0"/>
                <w:sz w:val="22"/>
                <w:szCs w:val="22"/>
              </w:rPr>
              <w:t>AP</w:t>
            </w:r>
            <w:r w:rsidRPr="00BF7569">
              <w:rPr>
                <w:rFonts w:ascii="宋体" w:hAnsi="宋体" w:hint="eastAsia"/>
                <w:color w:val="000000" w:themeColor="text1"/>
                <w:kern w:val="0"/>
                <w:sz w:val="22"/>
                <w:szCs w:val="22"/>
              </w:rPr>
              <w:t>工作</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color w:val="000000" w:themeColor="text1"/>
                <w:kern w:val="0"/>
                <w:sz w:val="22"/>
                <w:szCs w:val="22"/>
              </w:rPr>
              <w:t>IPv6</w:t>
            </w:r>
            <w:r w:rsidR="002A6D34" w:rsidRPr="00BF7569">
              <w:rPr>
                <w:rFonts w:ascii="宋体" w:hAnsi="宋体" w:hint="eastAsia"/>
                <w:color w:val="000000" w:themeColor="text1"/>
                <w:kern w:val="0"/>
                <w:sz w:val="22"/>
                <w:szCs w:val="22"/>
              </w:rPr>
              <w:t>支持</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1</w:t>
            </w:r>
            <w:r w:rsidRPr="00BF7569">
              <w:rPr>
                <w:rFonts w:ascii="宋体" w:hAnsi="宋体" w:hint="eastAsia"/>
                <w:color w:val="000000" w:themeColor="text1"/>
                <w:kern w:val="0"/>
                <w:sz w:val="22"/>
                <w:szCs w:val="22"/>
              </w:rPr>
              <w:t>．支持</w:t>
            </w:r>
            <w:r w:rsidRPr="00BF7569">
              <w:rPr>
                <w:color w:val="000000" w:themeColor="text1"/>
                <w:kern w:val="0"/>
                <w:sz w:val="22"/>
                <w:szCs w:val="22"/>
              </w:rPr>
              <w:t>IPv6</w:t>
            </w:r>
            <w:r w:rsidRPr="00BF7569">
              <w:rPr>
                <w:rFonts w:ascii="宋体" w:hAnsi="宋体" w:hint="eastAsia"/>
                <w:color w:val="000000" w:themeColor="text1"/>
                <w:kern w:val="0"/>
                <w:sz w:val="22"/>
                <w:szCs w:val="22"/>
              </w:rPr>
              <w:t>透传；</w:t>
            </w:r>
            <w:r w:rsidRPr="00BF7569">
              <w:rPr>
                <w:color w:val="000000" w:themeColor="text1"/>
                <w:kern w:val="0"/>
                <w:sz w:val="22"/>
                <w:szCs w:val="22"/>
              </w:rPr>
              <w:t xml:space="preserve"> </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2</w:t>
            </w:r>
            <w:r w:rsidRPr="00BF7569">
              <w:rPr>
                <w:rFonts w:ascii="宋体" w:hAnsi="宋体" w:hint="eastAsia"/>
                <w:color w:val="000000" w:themeColor="text1"/>
                <w:kern w:val="0"/>
                <w:sz w:val="22"/>
                <w:szCs w:val="22"/>
              </w:rPr>
              <w:t>．支持</w:t>
            </w:r>
            <w:r w:rsidRPr="00BF7569">
              <w:rPr>
                <w:color w:val="000000" w:themeColor="text1"/>
                <w:kern w:val="0"/>
                <w:sz w:val="22"/>
                <w:szCs w:val="22"/>
              </w:rPr>
              <w:t>IPv6 ACL</w:t>
            </w:r>
            <w:r w:rsidRPr="00BF7569">
              <w:rPr>
                <w:rFonts w:ascii="宋体" w:hAnsi="宋体" w:hint="eastAsia"/>
                <w:color w:val="000000" w:themeColor="text1"/>
                <w:kern w:val="0"/>
                <w:sz w:val="22"/>
                <w:szCs w:val="22"/>
              </w:rPr>
              <w:t>；</w:t>
            </w:r>
            <w:r w:rsidRPr="00BF7569">
              <w:rPr>
                <w:color w:val="000000" w:themeColor="text1"/>
                <w:kern w:val="0"/>
                <w:sz w:val="22"/>
                <w:szCs w:val="22"/>
              </w:rPr>
              <w:t xml:space="preserve"> </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3</w:t>
            </w:r>
            <w:r w:rsidRPr="00BF7569">
              <w:rPr>
                <w:rFonts w:ascii="宋体" w:hAnsi="宋体" w:hint="eastAsia"/>
                <w:color w:val="000000" w:themeColor="text1"/>
                <w:kern w:val="0"/>
                <w:sz w:val="22"/>
                <w:szCs w:val="22"/>
              </w:rPr>
              <w:t>．支持</w:t>
            </w:r>
            <w:r w:rsidRPr="00BF7569">
              <w:rPr>
                <w:color w:val="000000" w:themeColor="text1"/>
                <w:kern w:val="0"/>
                <w:sz w:val="22"/>
                <w:szCs w:val="22"/>
              </w:rPr>
              <w:t>Native IPv6</w:t>
            </w:r>
            <w:r w:rsidRPr="00BF7569">
              <w:rPr>
                <w:rFonts w:ascii="宋体" w:hAnsi="宋体" w:hint="eastAsia"/>
                <w:color w:val="000000" w:themeColor="text1"/>
                <w:kern w:val="0"/>
                <w:sz w:val="22"/>
                <w:szCs w:val="22"/>
              </w:rPr>
              <w:t>；</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4</w:t>
            </w:r>
            <w:r w:rsidRPr="00BF7569">
              <w:rPr>
                <w:rFonts w:ascii="宋体" w:hAnsi="宋体" w:hint="eastAsia"/>
                <w:color w:val="000000" w:themeColor="text1"/>
                <w:kern w:val="0"/>
                <w:sz w:val="22"/>
                <w:szCs w:val="22"/>
              </w:rPr>
              <w:t>．支持</w:t>
            </w:r>
            <w:r w:rsidRPr="00BF7569">
              <w:rPr>
                <w:color w:val="000000" w:themeColor="text1"/>
                <w:kern w:val="0"/>
                <w:sz w:val="22"/>
                <w:szCs w:val="22"/>
              </w:rPr>
              <w:t>MLD Snooping</w:t>
            </w:r>
            <w:r w:rsidRPr="00BF7569">
              <w:rPr>
                <w:rFonts w:ascii="宋体" w:hAnsi="宋体" w:hint="eastAsia"/>
                <w:color w:val="000000" w:themeColor="text1"/>
                <w:kern w:val="0"/>
                <w:sz w:val="22"/>
                <w:szCs w:val="22"/>
              </w:rPr>
              <w:t>；</w:t>
            </w:r>
          </w:p>
        </w:tc>
      </w:tr>
      <w:tr w:rsidR="00BF7569" w:rsidRPr="00BF7569" w:rsidTr="002A6D34">
        <w:trPr>
          <w:trHeight w:val="6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5</w:t>
            </w:r>
            <w:r w:rsidRPr="00BF7569">
              <w:rPr>
                <w:rFonts w:ascii="宋体" w:hAnsi="宋体" w:hint="eastAsia"/>
                <w:color w:val="000000" w:themeColor="text1"/>
                <w:kern w:val="0"/>
                <w:sz w:val="22"/>
                <w:szCs w:val="22"/>
              </w:rPr>
              <w:t>．无线控制器支持基于</w:t>
            </w:r>
            <w:r w:rsidRPr="00BF7569">
              <w:rPr>
                <w:color w:val="000000" w:themeColor="text1"/>
                <w:kern w:val="0"/>
                <w:sz w:val="22"/>
                <w:szCs w:val="22"/>
              </w:rPr>
              <w:t>IPv6</w:t>
            </w:r>
            <w:r w:rsidRPr="00BF7569">
              <w:rPr>
                <w:rFonts w:ascii="宋体" w:hAnsi="宋体" w:hint="eastAsia"/>
                <w:color w:val="000000" w:themeColor="text1"/>
                <w:kern w:val="0"/>
                <w:sz w:val="22"/>
                <w:szCs w:val="22"/>
              </w:rPr>
              <w:t>地址的网络维护和管理（</w:t>
            </w:r>
            <w:r w:rsidRPr="00BF7569">
              <w:rPr>
                <w:color w:val="000000" w:themeColor="text1"/>
                <w:kern w:val="0"/>
                <w:sz w:val="22"/>
                <w:szCs w:val="22"/>
              </w:rPr>
              <w:t>(SSH, WebUI, Syslog, Telnet, FTP,TFTP</w:t>
            </w:r>
            <w:r w:rsidRPr="00BF7569">
              <w:rPr>
                <w:rFonts w:ascii="宋体" w:hAnsi="宋体" w:hint="eastAsia"/>
                <w:color w:val="000000" w:themeColor="text1"/>
                <w:kern w:val="0"/>
                <w:sz w:val="22"/>
                <w:szCs w:val="22"/>
              </w:rPr>
              <w:t>）</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6</w:t>
            </w:r>
            <w:r w:rsidRPr="00BF7569">
              <w:rPr>
                <w:rFonts w:ascii="宋体" w:hAnsi="宋体" w:hint="eastAsia"/>
                <w:color w:val="000000" w:themeColor="text1"/>
                <w:kern w:val="0"/>
                <w:sz w:val="22"/>
                <w:szCs w:val="22"/>
              </w:rPr>
              <w:t>．支持基于</w:t>
            </w:r>
            <w:r w:rsidRPr="00BF7569">
              <w:rPr>
                <w:color w:val="000000" w:themeColor="text1"/>
                <w:kern w:val="0"/>
                <w:sz w:val="22"/>
                <w:szCs w:val="22"/>
              </w:rPr>
              <w:t>IPv6</w:t>
            </w:r>
            <w:r w:rsidRPr="00BF7569">
              <w:rPr>
                <w:rFonts w:ascii="宋体" w:hAnsi="宋体" w:hint="eastAsia"/>
                <w:color w:val="000000" w:themeColor="text1"/>
                <w:kern w:val="0"/>
                <w:sz w:val="22"/>
                <w:szCs w:val="22"/>
              </w:rPr>
              <w:t>的</w:t>
            </w:r>
            <w:r w:rsidRPr="00BF7569">
              <w:rPr>
                <w:color w:val="000000" w:themeColor="text1"/>
                <w:kern w:val="0"/>
                <w:sz w:val="22"/>
                <w:szCs w:val="22"/>
              </w:rPr>
              <w:t>Captive Portal</w:t>
            </w:r>
            <w:r w:rsidRPr="00BF7569">
              <w:rPr>
                <w:rFonts w:ascii="宋体" w:hAnsi="宋体" w:hint="eastAsia"/>
                <w:color w:val="000000" w:themeColor="text1"/>
                <w:kern w:val="0"/>
                <w:sz w:val="22"/>
                <w:szCs w:val="22"/>
              </w:rPr>
              <w:t>认证功能；</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7</w:t>
            </w:r>
            <w:r w:rsidRPr="00BF7569">
              <w:rPr>
                <w:rFonts w:ascii="宋体" w:hAnsi="宋体" w:hint="eastAsia"/>
                <w:color w:val="000000" w:themeColor="text1"/>
                <w:kern w:val="0"/>
                <w:sz w:val="22"/>
                <w:szCs w:val="22"/>
              </w:rPr>
              <w:t>．无线控制器与瘦</w:t>
            </w:r>
            <w:r w:rsidRPr="00BF7569">
              <w:rPr>
                <w:color w:val="000000" w:themeColor="text1"/>
                <w:kern w:val="0"/>
                <w:sz w:val="22"/>
                <w:szCs w:val="22"/>
              </w:rPr>
              <w:t>AP</w:t>
            </w:r>
            <w:r w:rsidRPr="00BF7569">
              <w:rPr>
                <w:rFonts w:ascii="宋体" w:hAnsi="宋体" w:hint="eastAsia"/>
                <w:color w:val="000000" w:themeColor="text1"/>
                <w:kern w:val="0"/>
                <w:sz w:val="22"/>
                <w:szCs w:val="22"/>
              </w:rPr>
              <w:t>之间可通过</w:t>
            </w:r>
            <w:r w:rsidRPr="00BF7569">
              <w:rPr>
                <w:color w:val="000000" w:themeColor="text1"/>
                <w:kern w:val="0"/>
                <w:sz w:val="22"/>
                <w:szCs w:val="22"/>
              </w:rPr>
              <w:t>IPv6</w:t>
            </w:r>
            <w:r w:rsidRPr="00BF7569">
              <w:rPr>
                <w:rFonts w:ascii="宋体" w:hAnsi="宋体" w:hint="eastAsia"/>
                <w:color w:val="000000" w:themeColor="text1"/>
                <w:kern w:val="0"/>
                <w:sz w:val="22"/>
                <w:szCs w:val="22"/>
              </w:rPr>
              <w:t>的隧道方式进行通信</w:t>
            </w:r>
          </w:p>
        </w:tc>
      </w:tr>
      <w:tr w:rsidR="00BF7569" w:rsidRPr="00BF7569" w:rsidTr="002A6D34">
        <w:trPr>
          <w:trHeight w:val="5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 xml:space="preserve">8. </w:t>
            </w:r>
            <w:r w:rsidRPr="00BF7569">
              <w:rPr>
                <w:rFonts w:ascii="宋体" w:hAnsi="宋体" w:hint="eastAsia"/>
                <w:color w:val="000000" w:themeColor="text1"/>
                <w:kern w:val="0"/>
                <w:sz w:val="22"/>
                <w:szCs w:val="22"/>
              </w:rPr>
              <w:t>无线控制器和瘦</w:t>
            </w:r>
            <w:r w:rsidRPr="00BF7569">
              <w:rPr>
                <w:color w:val="000000" w:themeColor="text1"/>
                <w:kern w:val="0"/>
                <w:sz w:val="22"/>
                <w:szCs w:val="22"/>
              </w:rPr>
              <w:t>AP</w:t>
            </w:r>
            <w:r w:rsidRPr="00BF7569">
              <w:rPr>
                <w:rFonts w:ascii="宋体" w:hAnsi="宋体" w:hint="eastAsia"/>
                <w:color w:val="000000" w:themeColor="text1"/>
                <w:kern w:val="0"/>
                <w:sz w:val="22"/>
                <w:szCs w:val="22"/>
              </w:rPr>
              <w:t>能够通过</w:t>
            </w:r>
            <w:r w:rsidRPr="00BF7569">
              <w:rPr>
                <w:color w:val="000000" w:themeColor="text1"/>
                <w:kern w:val="0"/>
                <w:sz w:val="22"/>
                <w:szCs w:val="22"/>
              </w:rPr>
              <w:t>IPv6</w:t>
            </w:r>
            <w:r w:rsidRPr="00BF7569">
              <w:rPr>
                <w:rFonts w:ascii="宋体" w:hAnsi="宋体" w:hint="eastAsia"/>
                <w:color w:val="000000" w:themeColor="text1"/>
                <w:kern w:val="0"/>
                <w:sz w:val="22"/>
                <w:szCs w:val="22"/>
              </w:rPr>
              <w:t>网络与无线网管系统通信，并由无线网管系统进行统一管理</w:t>
            </w:r>
            <w:r w:rsidRPr="00BF7569">
              <w:rPr>
                <w:color w:val="000000" w:themeColor="text1"/>
                <w:kern w:val="0"/>
                <w:sz w:val="22"/>
                <w:szCs w:val="22"/>
              </w:rPr>
              <w:t xml:space="preserve"> </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VLAN</w:t>
            </w:r>
            <w:r w:rsidRPr="00BF7569">
              <w:rPr>
                <w:rFonts w:ascii="宋体" w:hAnsi="宋体" w:hint="eastAsia"/>
                <w:color w:val="000000" w:themeColor="text1"/>
                <w:kern w:val="0"/>
                <w:sz w:val="22"/>
                <w:szCs w:val="22"/>
              </w:rPr>
              <w:t>支持</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4094</w:t>
            </w:r>
            <w:r w:rsidRPr="00BF7569">
              <w:rPr>
                <w:rFonts w:ascii="宋体" w:hAnsi="宋体" w:hint="eastAsia"/>
                <w:color w:val="000000" w:themeColor="text1"/>
                <w:kern w:val="0"/>
                <w:sz w:val="22"/>
                <w:szCs w:val="22"/>
              </w:rPr>
              <w:t>个</w:t>
            </w:r>
            <w:r w:rsidRPr="00BF7569">
              <w:rPr>
                <w:color w:val="000000" w:themeColor="text1"/>
                <w:kern w:val="0"/>
                <w:sz w:val="22"/>
                <w:szCs w:val="22"/>
              </w:rPr>
              <w:t>VLAN</w:t>
            </w:r>
          </w:p>
        </w:tc>
      </w:tr>
      <w:tr w:rsidR="00BF7569" w:rsidRPr="00BF7569" w:rsidTr="002A6D34">
        <w:trPr>
          <w:trHeight w:val="6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VLAN</w:t>
            </w:r>
            <w:r w:rsidRPr="00BF7569">
              <w:rPr>
                <w:rFonts w:ascii="宋体" w:hAnsi="宋体" w:hint="eastAsia"/>
                <w:color w:val="000000" w:themeColor="text1"/>
                <w:kern w:val="0"/>
                <w:sz w:val="22"/>
                <w:szCs w:val="22"/>
              </w:rPr>
              <w:t>和</w:t>
            </w:r>
            <w:r w:rsidRPr="00BF7569">
              <w:rPr>
                <w:color w:val="000000" w:themeColor="text1"/>
                <w:kern w:val="0"/>
                <w:sz w:val="22"/>
                <w:szCs w:val="22"/>
              </w:rPr>
              <w:t>SSID</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VLAN</w:t>
            </w:r>
            <w:r w:rsidRPr="00BF7569">
              <w:rPr>
                <w:rFonts w:ascii="宋体" w:hAnsi="宋体" w:hint="eastAsia"/>
                <w:color w:val="000000" w:themeColor="text1"/>
                <w:kern w:val="0"/>
                <w:sz w:val="22"/>
                <w:szCs w:val="22"/>
              </w:rPr>
              <w:t>负载均衡。支持</w:t>
            </w:r>
            <w:r w:rsidRPr="00BF7569">
              <w:rPr>
                <w:color w:val="000000" w:themeColor="text1"/>
                <w:kern w:val="0"/>
                <w:sz w:val="22"/>
                <w:szCs w:val="22"/>
              </w:rPr>
              <w:t>VLAN</w:t>
            </w:r>
            <w:r w:rsidRPr="00BF7569">
              <w:rPr>
                <w:rFonts w:ascii="宋体" w:hAnsi="宋体" w:hint="eastAsia"/>
                <w:color w:val="000000" w:themeColor="text1"/>
                <w:kern w:val="0"/>
                <w:sz w:val="22"/>
                <w:szCs w:val="22"/>
              </w:rPr>
              <w:t>到</w:t>
            </w:r>
            <w:r w:rsidRPr="00BF7569">
              <w:rPr>
                <w:color w:val="000000" w:themeColor="text1"/>
                <w:kern w:val="0"/>
                <w:sz w:val="22"/>
                <w:szCs w:val="22"/>
              </w:rPr>
              <w:t>SSID</w:t>
            </w:r>
            <w:r w:rsidRPr="00BF7569">
              <w:rPr>
                <w:rFonts w:ascii="宋体" w:hAnsi="宋体" w:hint="eastAsia"/>
                <w:color w:val="000000" w:themeColor="text1"/>
                <w:kern w:val="0"/>
                <w:sz w:val="22"/>
                <w:szCs w:val="22"/>
              </w:rPr>
              <w:t>的映射，可设置每</w:t>
            </w:r>
            <w:r w:rsidRPr="00BF7569">
              <w:rPr>
                <w:color w:val="000000" w:themeColor="text1"/>
                <w:kern w:val="0"/>
                <w:sz w:val="22"/>
                <w:szCs w:val="22"/>
              </w:rPr>
              <w:t>SSID</w:t>
            </w:r>
            <w:r w:rsidRPr="00BF7569">
              <w:rPr>
                <w:rFonts w:ascii="宋体" w:hAnsi="宋体" w:hint="eastAsia"/>
                <w:color w:val="000000" w:themeColor="text1"/>
                <w:kern w:val="0"/>
                <w:sz w:val="22"/>
                <w:szCs w:val="22"/>
              </w:rPr>
              <w:t>一个</w:t>
            </w:r>
            <w:r w:rsidRPr="00BF7569">
              <w:rPr>
                <w:color w:val="000000" w:themeColor="text1"/>
                <w:kern w:val="0"/>
                <w:sz w:val="22"/>
                <w:szCs w:val="22"/>
              </w:rPr>
              <w:t>VLAN</w:t>
            </w:r>
            <w:r w:rsidRPr="00BF7569">
              <w:rPr>
                <w:rFonts w:ascii="宋体" w:hAnsi="宋体" w:hint="eastAsia"/>
                <w:color w:val="000000" w:themeColor="text1"/>
                <w:kern w:val="0"/>
                <w:sz w:val="22"/>
                <w:szCs w:val="22"/>
              </w:rPr>
              <w:t>、每</w:t>
            </w:r>
            <w:r w:rsidRPr="00BF7569">
              <w:rPr>
                <w:color w:val="000000" w:themeColor="text1"/>
                <w:kern w:val="0"/>
                <w:sz w:val="22"/>
                <w:szCs w:val="22"/>
              </w:rPr>
              <w:t>VLAN</w:t>
            </w:r>
            <w:r w:rsidRPr="00BF7569">
              <w:rPr>
                <w:rFonts w:ascii="宋体" w:hAnsi="宋体" w:hint="eastAsia"/>
                <w:color w:val="000000" w:themeColor="text1"/>
                <w:kern w:val="0"/>
                <w:sz w:val="22"/>
                <w:szCs w:val="22"/>
              </w:rPr>
              <w:t>多个</w:t>
            </w:r>
            <w:r w:rsidRPr="00BF7569">
              <w:rPr>
                <w:color w:val="000000" w:themeColor="text1"/>
                <w:kern w:val="0"/>
                <w:sz w:val="22"/>
                <w:szCs w:val="22"/>
              </w:rPr>
              <w:t>SSID</w:t>
            </w:r>
            <w:r w:rsidRPr="00BF7569">
              <w:rPr>
                <w:rFonts w:ascii="宋体" w:hAnsi="宋体" w:hint="eastAsia"/>
                <w:color w:val="000000" w:themeColor="text1"/>
                <w:kern w:val="0"/>
                <w:sz w:val="22"/>
                <w:szCs w:val="22"/>
              </w:rPr>
              <w:t>方式或者每个</w:t>
            </w:r>
            <w:r w:rsidRPr="00BF7569">
              <w:rPr>
                <w:color w:val="000000" w:themeColor="text1"/>
                <w:kern w:val="0"/>
                <w:sz w:val="22"/>
                <w:szCs w:val="22"/>
              </w:rPr>
              <w:t>SSID</w:t>
            </w:r>
            <w:r w:rsidRPr="00BF7569">
              <w:rPr>
                <w:rFonts w:ascii="宋体" w:hAnsi="宋体" w:hint="eastAsia"/>
                <w:color w:val="000000" w:themeColor="text1"/>
                <w:kern w:val="0"/>
                <w:sz w:val="22"/>
                <w:szCs w:val="22"/>
              </w:rPr>
              <w:t>多个</w:t>
            </w:r>
            <w:r w:rsidRPr="00BF7569">
              <w:rPr>
                <w:color w:val="000000" w:themeColor="text1"/>
                <w:kern w:val="0"/>
                <w:sz w:val="22"/>
                <w:szCs w:val="22"/>
              </w:rPr>
              <w:t>VLAN,</w:t>
            </w:r>
            <w:r w:rsidRPr="00BF7569">
              <w:rPr>
                <w:rFonts w:ascii="宋体" w:hAnsi="宋体" w:hint="eastAsia"/>
                <w:color w:val="000000" w:themeColor="text1"/>
                <w:kern w:val="0"/>
                <w:sz w:val="22"/>
                <w:szCs w:val="22"/>
              </w:rPr>
              <w:t>以减少广播域</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组播</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IGMP</w:t>
            </w:r>
            <w:r w:rsidRPr="00BF7569">
              <w:rPr>
                <w:rFonts w:ascii="宋体" w:hAnsi="宋体" w:hint="eastAsia"/>
                <w:color w:val="000000" w:themeColor="text1"/>
                <w:kern w:val="0"/>
                <w:sz w:val="22"/>
                <w:szCs w:val="22"/>
              </w:rPr>
              <w:t>、</w:t>
            </w:r>
            <w:r w:rsidRPr="00BF7569">
              <w:rPr>
                <w:color w:val="000000" w:themeColor="text1"/>
                <w:kern w:val="0"/>
                <w:sz w:val="22"/>
                <w:szCs w:val="22"/>
              </w:rPr>
              <w:t>IGMP Snooping</w:t>
            </w:r>
            <w:r w:rsidRPr="00BF7569">
              <w:rPr>
                <w:rFonts w:ascii="宋体" w:hAnsi="宋体" w:hint="eastAsia"/>
                <w:color w:val="000000" w:themeColor="text1"/>
                <w:kern w:val="0"/>
                <w:sz w:val="22"/>
                <w:szCs w:val="22"/>
              </w:rPr>
              <w:t>，支持组播速率的优化和组播</w:t>
            </w:r>
            <w:r w:rsidRPr="00BF7569">
              <w:rPr>
                <w:color w:val="000000" w:themeColor="text1"/>
                <w:kern w:val="0"/>
                <w:sz w:val="22"/>
                <w:szCs w:val="22"/>
              </w:rPr>
              <w:t>/</w:t>
            </w:r>
            <w:r w:rsidRPr="00BF7569">
              <w:rPr>
                <w:rFonts w:ascii="宋体" w:hAnsi="宋体" w:hint="eastAsia"/>
                <w:color w:val="000000" w:themeColor="text1"/>
                <w:kern w:val="0"/>
                <w:sz w:val="22"/>
                <w:szCs w:val="22"/>
              </w:rPr>
              <w:t>单播智能转换</w:t>
            </w:r>
          </w:p>
        </w:tc>
      </w:tr>
      <w:tr w:rsidR="00BF7569" w:rsidRPr="00BF7569" w:rsidTr="002A6D34">
        <w:trPr>
          <w:trHeight w:val="8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带宽控制</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能基于</w:t>
            </w:r>
            <w:r w:rsidRPr="00BF7569">
              <w:rPr>
                <w:color w:val="000000" w:themeColor="text1"/>
                <w:kern w:val="0"/>
                <w:sz w:val="22"/>
                <w:szCs w:val="22"/>
              </w:rPr>
              <w:t>LDAP</w:t>
            </w:r>
            <w:r w:rsidRPr="00BF7569">
              <w:rPr>
                <w:rFonts w:ascii="宋体" w:hAnsi="宋体" w:hint="eastAsia"/>
                <w:color w:val="000000" w:themeColor="text1"/>
                <w:kern w:val="0"/>
                <w:sz w:val="22"/>
                <w:szCs w:val="22"/>
              </w:rPr>
              <w:t>认证对不同类型用户进行差异化的带宽控制（上下行带宽分别设置）和会话数（</w:t>
            </w:r>
            <w:r w:rsidRPr="00BF7569">
              <w:rPr>
                <w:color w:val="000000" w:themeColor="text1"/>
                <w:kern w:val="0"/>
                <w:sz w:val="22"/>
                <w:szCs w:val="22"/>
              </w:rPr>
              <w:t>IP Session</w:t>
            </w:r>
            <w:r w:rsidRPr="00BF7569">
              <w:rPr>
                <w:rFonts w:ascii="宋体" w:hAnsi="宋体" w:hint="eastAsia"/>
                <w:color w:val="000000" w:themeColor="text1"/>
                <w:kern w:val="0"/>
                <w:sz w:val="22"/>
                <w:szCs w:val="22"/>
              </w:rPr>
              <w:t>数量）的控制，即实现对不同级别的用户带宽限制，以防</w:t>
            </w:r>
            <w:r w:rsidRPr="00BF7569">
              <w:rPr>
                <w:rFonts w:ascii="宋体" w:hAnsi="宋体" w:hint="eastAsia"/>
                <w:color w:val="000000" w:themeColor="text1"/>
                <w:kern w:val="0"/>
                <w:sz w:val="22"/>
                <w:szCs w:val="22"/>
              </w:rPr>
              <w:lastRenderedPageBreak/>
              <w:t>范个别用户对无线带宽资源的滥用</w:t>
            </w:r>
            <w:r w:rsidR="001B2AE6" w:rsidRPr="00BF7569">
              <w:rPr>
                <w:color w:val="000000" w:themeColor="text1"/>
                <w:kern w:val="0"/>
                <w:sz w:val="22"/>
                <w:szCs w:val="22"/>
              </w:rPr>
              <w:t>(</w:t>
            </w:r>
            <w:r w:rsidR="001B2AE6" w:rsidRPr="00BF7569">
              <w:rPr>
                <w:rFonts w:ascii="宋体" w:hAnsi="宋体" w:hint="eastAsia"/>
                <w:color w:val="000000" w:themeColor="text1"/>
                <w:kern w:val="0"/>
                <w:sz w:val="22"/>
                <w:szCs w:val="22"/>
              </w:rPr>
              <w:t>提供产品功能截图）；</w:t>
            </w:r>
          </w:p>
        </w:tc>
      </w:tr>
      <w:tr w:rsidR="00BF7569" w:rsidRPr="00BF7569" w:rsidTr="002A6D34">
        <w:trPr>
          <w:trHeight w:val="9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DHCP</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1. </w:t>
            </w:r>
            <w:r w:rsidRPr="00BF7569">
              <w:rPr>
                <w:rFonts w:ascii="宋体" w:hAnsi="宋体" w:hint="eastAsia"/>
                <w:color w:val="000000" w:themeColor="text1"/>
                <w:kern w:val="0"/>
                <w:sz w:val="22"/>
                <w:szCs w:val="22"/>
              </w:rPr>
              <w:t>支持内置</w:t>
            </w:r>
            <w:r w:rsidRPr="00BF7569">
              <w:rPr>
                <w:color w:val="000000" w:themeColor="text1"/>
                <w:kern w:val="0"/>
                <w:sz w:val="22"/>
                <w:szCs w:val="22"/>
              </w:rPr>
              <w:t>DHCP Server</w:t>
            </w:r>
            <w:r w:rsidRPr="00BF7569">
              <w:rPr>
                <w:rFonts w:ascii="宋体" w:hAnsi="宋体" w:hint="eastAsia"/>
                <w:color w:val="000000" w:themeColor="text1"/>
                <w:kern w:val="0"/>
                <w:sz w:val="22"/>
                <w:szCs w:val="22"/>
              </w:rPr>
              <w:t>和</w:t>
            </w:r>
            <w:r w:rsidRPr="00BF7569">
              <w:rPr>
                <w:color w:val="000000" w:themeColor="text1"/>
                <w:kern w:val="0"/>
                <w:sz w:val="22"/>
                <w:szCs w:val="22"/>
              </w:rPr>
              <w:t>DHCP Relay</w:t>
            </w:r>
            <w:r w:rsidRPr="00BF7569">
              <w:rPr>
                <w:rFonts w:ascii="宋体" w:hAnsi="宋体" w:hint="eastAsia"/>
                <w:color w:val="000000" w:themeColor="text1"/>
                <w:kern w:val="0"/>
                <w:sz w:val="22"/>
                <w:szCs w:val="22"/>
              </w:rPr>
              <w:t>功能，并且支持</w:t>
            </w:r>
            <w:r w:rsidRPr="00BF7569">
              <w:rPr>
                <w:color w:val="000000" w:themeColor="text1"/>
                <w:kern w:val="0"/>
                <w:sz w:val="22"/>
                <w:szCs w:val="22"/>
              </w:rPr>
              <w:t>DHCP</w:t>
            </w:r>
            <w:r w:rsidRPr="00BF7569">
              <w:rPr>
                <w:rFonts w:ascii="宋体" w:hAnsi="宋体" w:hint="eastAsia"/>
                <w:color w:val="000000" w:themeColor="text1"/>
                <w:kern w:val="0"/>
                <w:sz w:val="22"/>
                <w:szCs w:val="22"/>
              </w:rPr>
              <w:t>强制功能，只允许通过</w:t>
            </w:r>
            <w:r w:rsidRPr="00BF7569">
              <w:rPr>
                <w:color w:val="000000" w:themeColor="text1"/>
                <w:kern w:val="0"/>
                <w:sz w:val="22"/>
                <w:szCs w:val="22"/>
              </w:rPr>
              <w:t>DHCP</w:t>
            </w:r>
            <w:r w:rsidRPr="00BF7569">
              <w:rPr>
                <w:rFonts w:ascii="宋体" w:hAnsi="宋体" w:hint="eastAsia"/>
                <w:color w:val="000000" w:themeColor="text1"/>
                <w:kern w:val="0"/>
                <w:sz w:val="22"/>
                <w:szCs w:val="22"/>
              </w:rPr>
              <w:t>获得</w:t>
            </w:r>
            <w:r w:rsidRPr="00BF7569">
              <w:rPr>
                <w:color w:val="000000" w:themeColor="text1"/>
                <w:kern w:val="0"/>
                <w:sz w:val="22"/>
                <w:szCs w:val="22"/>
              </w:rPr>
              <w:t>IP</w:t>
            </w:r>
            <w:r w:rsidRPr="00BF7569">
              <w:rPr>
                <w:rFonts w:ascii="宋体" w:hAnsi="宋体" w:hint="eastAsia"/>
                <w:color w:val="000000" w:themeColor="text1"/>
                <w:kern w:val="0"/>
                <w:sz w:val="22"/>
                <w:szCs w:val="22"/>
              </w:rPr>
              <w:t>地址的无线终端加入网络，以避免因用户私自配置静态</w:t>
            </w:r>
            <w:r w:rsidRPr="00BF7569">
              <w:rPr>
                <w:color w:val="000000" w:themeColor="text1"/>
                <w:kern w:val="0"/>
                <w:sz w:val="22"/>
                <w:szCs w:val="22"/>
              </w:rPr>
              <w:t>IP</w:t>
            </w:r>
            <w:r w:rsidRPr="00BF7569">
              <w:rPr>
                <w:rFonts w:ascii="宋体" w:hAnsi="宋体" w:hint="eastAsia"/>
                <w:color w:val="000000" w:themeColor="text1"/>
                <w:kern w:val="0"/>
                <w:sz w:val="22"/>
                <w:szCs w:val="22"/>
              </w:rPr>
              <w:t>地址而引起的网络故障</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2. </w:t>
            </w:r>
            <w:r w:rsidRPr="00BF7569">
              <w:rPr>
                <w:rFonts w:ascii="宋体" w:hAnsi="宋体" w:hint="eastAsia"/>
                <w:color w:val="000000" w:themeColor="text1"/>
                <w:kern w:val="0"/>
                <w:sz w:val="22"/>
                <w:szCs w:val="22"/>
              </w:rPr>
              <w:t>支持基于</w:t>
            </w:r>
            <w:r w:rsidRPr="00BF7569">
              <w:rPr>
                <w:color w:val="000000" w:themeColor="text1"/>
                <w:kern w:val="0"/>
                <w:sz w:val="22"/>
                <w:szCs w:val="22"/>
              </w:rPr>
              <w:t>SSID</w:t>
            </w:r>
            <w:r w:rsidRPr="00BF7569">
              <w:rPr>
                <w:rFonts w:ascii="宋体" w:hAnsi="宋体" w:hint="eastAsia"/>
                <w:color w:val="000000" w:themeColor="text1"/>
                <w:kern w:val="0"/>
                <w:sz w:val="22"/>
                <w:szCs w:val="22"/>
              </w:rPr>
              <w:t>的</w:t>
            </w:r>
            <w:r w:rsidRPr="00BF7569">
              <w:rPr>
                <w:color w:val="000000" w:themeColor="text1"/>
                <w:kern w:val="0"/>
                <w:sz w:val="22"/>
                <w:szCs w:val="22"/>
              </w:rPr>
              <w:t>DHCP Relay</w:t>
            </w:r>
            <w:r w:rsidRPr="00BF7569">
              <w:rPr>
                <w:rFonts w:ascii="宋体" w:hAnsi="宋体" w:hint="eastAsia"/>
                <w:color w:val="000000" w:themeColor="text1"/>
                <w:kern w:val="0"/>
                <w:sz w:val="22"/>
                <w:szCs w:val="22"/>
              </w:rPr>
              <w:t>，即每个</w:t>
            </w:r>
            <w:r w:rsidRPr="00BF7569">
              <w:rPr>
                <w:color w:val="000000" w:themeColor="text1"/>
                <w:kern w:val="0"/>
                <w:sz w:val="22"/>
                <w:szCs w:val="22"/>
              </w:rPr>
              <w:t>SSID</w:t>
            </w:r>
            <w:r w:rsidRPr="00BF7569">
              <w:rPr>
                <w:rFonts w:ascii="宋体" w:hAnsi="宋体" w:hint="eastAsia"/>
                <w:color w:val="000000" w:themeColor="text1"/>
                <w:kern w:val="0"/>
                <w:sz w:val="22"/>
                <w:szCs w:val="22"/>
              </w:rPr>
              <w:t>可配置独立的</w:t>
            </w:r>
            <w:r w:rsidRPr="00BF7569">
              <w:rPr>
                <w:color w:val="000000" w:themeColor="text1"/>
                <w:kern w:val="0"/>
                <w:sz w:val="22"/>
                <w:szCs w:val="22"/>
              </w:rPr>
              <w:t>DHCP Relay</w:t>
            </w:r>
            <w:r w:rsidRPr="00BF7569">
              <w:rPr>
                <w:rFonts w:ascii="宋体" w:hAnsi="宋体" w:hint="eastAsia"/>
                <w:color w:val="000000" w:themeColor="text1"/>
                <w:kern w:val="0"/>
                <w:sz w:val="22"/>
                <w:szCs w:val="22"/>
              </w:rPr>
              <w:t>。</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漫游</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2</w:t>
            </w:r>
            <w:r w:rsidRPr="00BF7569">
              <w:rPr>
                <w:rFonts w:ascii="宋体" w:hAnsi="宋体" w:hint="eastAsia"/>
                <w:color w:val="000000" w:themeColor="text1"/>
                <w:kern w:val="0"/>
                <w:sz w:val="22"/>
                <w:szCs w:val="22"/>
              </w:rPr>
              <w:t>层和</w:t>
            </w:r>
            <w:r w:rsidRPr="00BF7569">
              <w:rPr>
                <w:color w:val="000000" w:themeColor="text1"/>
                <w:kern w:val="0"/>
                <w:sz w:val="22"/>
                <w:szCs w:val="22"/>
              </w:rPr>
              <w:t>3</w:t>
            </w:r>
            <w:r w:rsidRPr="00BF7569">
              <w:rPr>
                <w:rFonts w:ascii="宋体" w:hAnsi="宋体" w:hint="eastAsia"/>
                <w:color w:val="000000" w:themeColor="text1"/>
                <w:kern w:val="0"/>
                <w:sz w:val="22"/>
                <w:szCs w:val="22"/>
              </w:rPr>
              <w:t>层无缝漫游</w:t>
            </w:r>
          </w:p>
        </w:tc>
      </w:tr>
      <w:tr w:rsidR="00BF7569" w:rsidRPr="00BF7569" w:rsidTr="001B2AE6">
        <w:trPr>
          <w:trHeight w:val="699"/>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频谱检测</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color w:val="000000" w:themeColor="text1"/>
                <w:kern w:val="0"/>
                <w:sz w:val="22"/>
                <w:szCs w:val="22"/>
              </w:rPr>
              <w:t>1</w:t>
            </w:r>
            <w:r w:rsidR="002A6D34" w:rsidRPr="00BF7569">
              <w:rPr>
                <w:rFonts w:ascii="宋体" w:hAnsi="宋体" w:hint="eastAsia"/>
                <w:color w:val="000000" w:themeColor="text1"/>
                <w:kern w:val="0"/>
                <w:sz w:val="22"/>
                <w:szCs w:val="22"/>
              </w:rPr>
              <w:t>、需含带全网范围内频谱分析功能</w:t>
            </w:r>
            <w:r w:rsidRPr="00BF7569">
              <w:rPr>
                <w:rFonts w:ascii="宋体" w:hAnsi="宋体" w:hint="eastAsia"/>
                <w:color w:val="000000" w:themeColor="text1"/>
                <w:kern w:val="0"/>
                <w:sz w:val="22"/>
                <w:szCs w:val="22"/>
              </w:rPr>
              <w:t>（无需单独软件配合使用）</w:t>
            </w:r>
            <w:r w:rsidR="002A6D34" w:rsidRPr="00BF7569">
              <w:rPr>
                <w:rFonts w:ascii="宋体" w:hAnsi="宋体" w:hint="eastAsia"/>
                <w:color w:val="000000" w:themeColor="text1"/>
                <w:kern w:val="0"/>
                <w:sz w:val="22"/>
                <w:szCs w:val="22"/>
              </w:rPr>
              <w:t>，即所有注册</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均可同时开启频谱分析功能，每个</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在提供</w:t>
            </w:r>
            <w:r w:rsidR="002A6D34" w:rsidRPr="00BF7569">
              <w:rPr>
                <w:color w:val="000000" w:themeColor="text1"/>
                <w:kern w:val="0"/>
                <w:sz w:val="22"/>
                <w:szCs w:val="22"/>
              </w:rPr>
              <w:t>FFT</w:t>
            </w:r>
            <w:r w:rsidR="002A6D34" w:rsidRPr="00BF7569">
              <w:rPr>
                <w:rFonts w:ascii="宋体" w:hAnsi="宋体" w:hint="eastAsia"/>
                <w:color w:val="000000" w:themeColor="text1"/>
                <w:kern w:val="0"/>
                <w:sz w:val="22"/>
                <w:szCs w:val="22"/>
              </w:rPr>
              <w:t>动态频谱分析图表的同时，都能够在</w:t>
            </w:r>
            <w:r w:rsidR="002A6D34" w:rsidRPr="00BF7569">
              <w:rPr>
                <w:color w:val="000000" w:themeColor="text1"/>
                <w:kern w:val="0"/>
                <w:sz w:val="22"/>
                <w:szCs w:val="22"/>
              </w:rPr>
              <w:t>2</w:t>
            </w:r>
            <w:r w:rsidR="002A6D34" w:rsidRPr="00BF7569">
              <w:rPr>
                <w:rFonts w:ascii="宋体" w:hAnsi="宋体" w:hint="eastAsia"/>
                <w:color w:val="000000" w:themeColor="text1"/>
                <w:kern w:val="0"/>
                <w:sz w:val="22"/>
                <w:szCs w:val="22"/>
              </w:rPr>
              <w:t>个空间流上同时提供且不影响</w:t>
            </w:r>
            <w:r w:rsidR="002A6D34" w:rsidRPr="00BF7569">
              <w:rPr>
                <w:color w:val="000000" w:themeColor="text1"/>
                <w:kern w:val="0"/>
                <w:sz w:val="22"/>
                <w:szCs w:val="22"/>
              </w:rPr>
              <w:t>2</w:t>
            </w:r>
            <w:r w:rsidR="002A6D34" w:rsidRPr="00BF7569">
              <w:rPr>
                <w:rFonts w:ascii="宋体" w:hAnsi="宋体" w:hint="eastAsia"/>
                <w:color w:val="000000" w:themeColor="text1"/>
                <w:kern w:val="0"/>
                <w:sz w:val="22"/>
                <w:szCs w:val="22"/>
              </w:rPr>
              <w:t>个空间流上进行正常的用户接入和数据包转发</w:t>
            </w:r>
            <w:r w:rsidR="002A6D34" w:rsidRPr="00BF7569">
              <w:rPr>
                <w:color w:val="000000" w:themeColor="text1"/>
                <w:kern w:val="0"/>
                <w:sz w:val="22"/>
                <w:szCs w:val="22"/>
              </w:rPr>
              <w:t>(</w:t>
            </w:r>
            <w:r w:rsidR="002A6D34" w:rsidRPr="00BF7569">
              <w:rPr>
                <w:rFonts w:ascii="宋体" w:hAnsi="宋体" w:hint="eastAsia"/>
                <w:color w:val="000000" w:themeColor="text1"/>
                <w:kern w:val="0"/>
                <w:sz w:val="22"/>
                <w:szCs w:val="22"/>
              </w:rPr>
              <w:t>提供产品功能截图）；</w:t>
            </w:r>
          </w:p>
        </w:tc>
      </w:tr>
      <w:tr w:rsidR="00BF7569" w:rsidRPr="00BF7569" w:rsidTr="002A6D34">
        <w:trPr>
          <w:trHeight w:val="9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color w:val="000000" w:themeColor="text1"/>
                <w:kern w:val="0"/>
                <w:sz w:val="22"/>
                <w:szCs w:val="22"/>
              </w:rPr>
              <w:t>2</w:t>
            </w:r>
            <w:r w:rsidR="002A6D34" w:rsidRPr="00BF7569">
              <w:rPr>
                <w:rFonts w:ascii="宋体" w:hAnsi="宋体" w:hint="eastAsia"/>
                <w:color w:val="000000" w:themeColor="text1"/>
                <w:kern w:val="0"/>
                <w:sz w:val="22"/>
                <w:szCs w:val="22"/>
              </w:rPr>
              <w:t>、可以根据频谱特征分析确定干扰源类型（可检测的干扰设备应包括</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蓝牙</w:t>
            </w:r>
            <w:r w:rsidR="002A6D34" w:rsidRPr="00BF7569">
              <w:rPr>
                <w:color w:val="000000" w:themeColor="text1"/>
                <w:kern w:val="0"/>
                <w:sz w:val="22"/>
                <w:szCs w:val="22"/>
              </w:rPr>
              <w:t>/</w:t>
            </w:r>
            <w:r w:rsidR="002A6D34" w:rsidRPr="00BF7569">
              <w:rPr>
                <w:rFonts w:ascii="宋体" w:hAnsi="宋体" w:hint="eastAsia"/>
                <w:color w:val="000000" w:themeColor="text1"/>
                <w:kern w:val="0"/>
                <w:sz w:val="22"/>
                <w:szCs w:val="22"/>
              </w:rPr>
              <w:t>微波炉</w:t>
            </w:r>
            <w:r w:rsidR="002A6D34" w:rsidRPr="00BF7569">
              <w:rPr>
                <w:color w:val="000000" w:themeColor="text1"/>
                <w:kern w:val="0"/>
                <w:sz w:val="22"/>
                <w:szCs w:val="22"/>
              </w:rPr>
              <w:t>/</w:t>
            </w:r>
            <w:r w:rsidR="002A6D34" w:rsidRPr="00BF7569">
              <w:rPr>
                <w:rFonts w:ascii="宋体" w:hAnsi="宋体" w:hint="eastAsia"/>
                <w:color w:val="000000" w:themeColor="text1"/>
                <w:kern w:val="0"/>
                <w:sz w:val="22"/>
                <w:szCs w:val="22"/>
              </w:rPr>
              <w:t>跳频摄像头／</w:t>
            </w:r>
            <w:r w:rsidR="002A6D34" w:rsidRPr="00BF7569">
              <w:rPr>
                <w:color w:val="000000" w:themeColor="text1"/>
                <w:kern w:val="0"/>
                <w:sz w:val="22"/>
                <w:szCs w:val="22"/>
              </w:rPr>
              <w:t>WLAN</w:t>
            </w:r>
            <w:r w:rsidR="002A6D34" w:rsidRPr="00BF7569">
              <w:rPr>
                <w:rFonts w:ascii="宋体" w:hAnsi="宋体" w:hint="eastAsia"/>
                <w:color w:val="000000" w:themeColor="text1"/>
                <w:kern w:val="0"/>
                <w:sz w:val="22"/>
                <w:szCs w:val="22"/>
              </w:rPr>
              <w:t>干扰器／固定频率干扰源等），提供永久免费频谱特征数据库更新服务；</w:t>
            </w:r>
            <w:r w:rsidR="002A6D34" w:rsidRPr="00BF7569">
              <w:rPr>
                <w:color w:val="000000" w:themeColor="text1"/>
                <w:kern w:val="0"/>
                <w:sz w:val="22"/>
                <w:szCs w:val="22"/>
              </w:rPr>
              <w:t>(</w:t>
            </w:r>
            <w:r w:rsidR="002A6D34" w:rsidRPr="00BF7569">
              <w:rPr>
                <w:rFonts w:ascii="宋体" w:hAnsi="宋体" w:hint="eastAsia"/>
                <w:color w:val="000000" w:themeColor="text1"/>
                <w:kern w:val="0"/>
                <w:sz w:val="22"/>
                <w:szCs w:val="22"/>
              </w:rPr>
              <w:t>提供产品功能截图）；</w:t>
            </w:r>
          </w:p>
        </w:tc>
      </w:tr>
      <w:tr w:rsidR="00BF7569" w:rsidRPr="00BF7569" w:rsidTr="002A6D34">
        <w:trPr>
          <w:trHeight w:val="84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3</w:t>
            </w:r>
            <w:r w:rsidRPr="00BF7569">
              <w:rPr>
                <w:rFonts w:ascii="宋体" w:hAnsi="宋体" w:hint="eastAsia"/>
                <w:color w:val="000000" w:themeColor="text1"/>
                <w:kern w:val="0"/>
                <w:sz w:val="22"/>
                <w:szCs w:val="22"/>
              </w:rPr>
              <w:t>、可提供信道忙闲状态、信道可用性、无线信号强度、无线设备列表、干扰设备类型、干扰信号强度、干扰信号的信道利用率等频谱分析图表；支持实时动态的频谱分析图表及历史记录。</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SSID</w:t>
            </w:r>
            <w:r w:rsidRPr="00BF7569">
              <w:rPr>
                <w:rFonts w:ascii="宋体" w:hAnsi="宋体" w:hint="eastAsia"/>
                <w:color w:val="000000" w:themeColor="text1"/>
                <w:kern w:val="0"/>
                <w:sz w:val="22"/>
                <w:szCs w:val="22"/>
              </w:rPr>
              <w:t>控制</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SSID</w:t>
            </w:r>
            <w:r w:rsidRPr="00BF7569">
              <w:rPr>
                <w:rFonts w:ascii="宋体" w:hAnsi="宋体" w:hint="eastAsia"/>
                <w:color w:val="000000" w:themeColor="text1"/>
                <w:kern w:val="0"/>
                <w:sz w:val="22"/>
                <w:szCs w:val="22"/>
              </w:rPr>
              <w:t>的隐藏</w:t>
            </w:r>
          </w:p>
        </w:tc>
      </w:tr>
      <w:tr w:rsidR="00BF7569" w:rsidRPr="00BF7569" w:rsidTr="002A6D34">
        <w:trPr>
          <w:trHeight w:val="11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非法</w:t>
            </w:r>
            <w:r w:rsidRPr="00BF7569">
              <w:rPr>
                <w:color w:val="000000" w:themeColor="text1"/>
                <w:kern w:val="0"/>
                <w:sz w:val="22"/>
                <w:szCs w:val="22"/>
              </w:rPr>
              <w:t>AP</w:t>
            </w:r>
            <w:r w:rsidRPr="00BF7569">
              <w:rPr>
                <w:rFonts w:ascii="宋体" w:hAnsi="宋体" w:hint="eastAsia"/>
                <w:color w:val="000000" w:themeColor="text1"/>
                <w:kern w:val="0"/>
                <w:sz w:val="22"/>
                <w:szCs w:val="22"/>
              </w:rPr>
              <w:t>控制</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D2608A"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w:t>
            </w:r>
            <w:r w:rsidR="002A6D34" w:rsidRPr="00BF7569">
              <w:rPr>
                <w:rFonts w:ascii="宋体" w:hAnsi="宋体" w:hint="eastAsia"/>
                <w:color w:val="000000" w:themeColor="text1"/>
                <w:kern w:val="0"/>
                <w:sz w:val="22"/>
                <w:szCs w:val="22"/>
              </w:rPr>
              <w:t>能够发现、定位和抑制非法</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和非法客户端，必须能够实现根据</w:t>
            </w:r>
            <w:r w:rsidR="002A6D34" w:rsidRPr="00BF7569">
              <w:rPr>
                <w:color w:val="000000" w:themeColor="text1"/>
                <w:kern w:val="0"/>
                <w:sz w:val="22"/>
                <w:szCs w:val="22"/>
              </w:rPr>
              <w:t>RSSI</w:t>
            </w:r>
            <w:r w:rsidR="002A6D34" w:rsidRPr="00BF7569">
              <w:rPr>
                <w:rFonts w:ascii="宋体" w:hAnsi="宋体" w:hint="eastAsia"/>
                <w:color w:val="000000" w:themeColor="text1"/>
                <w:kern w:val="0"/>
                <w:sz w:val="22"/>
                <w:szCs w:val="22"/>
              </w:rPr>
              <w:t>信号强度定位非法</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在开启非法</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检测、干扰的情况下，此</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同时可以进行正常的用户接入和数据包转发；用户可以手工或自动的方式开启此功能，并可以指定具体的部分的</w:t>
            </w:r>
            <w:r w:rsidR="002A6D34" w:rsidRPr="00BF7569">
              <w:rPr>
                <w:color w:val="000000" w:themeColor="text1"/>
                <w:kern w:val="0"/>
                <w:sz w:val="22"/>
                <w:szCs w:val="22"/>
              </w:rPr>
              <w:t>AP</w:t>
            </w:r>
            <w:r w:rsidR="002A6D34" w:rsidRPr="00BF7569">
              <w:rPr>
                <w:rFonts w:ascii="宋体" w:hAnsi="宋体" w:hint="eastAsia"/>
                <w:color w:val="000000" w:themeColor="text1"/>
                <w:kern w:val="0"/>
                <w:sz w:val="22"/>
                <w:szCs w:val="22"/>
              </w:rPr>
              <w:t>开启此功能</w:t>
            </w:r>
            <w:r w:rsidR="001B2AE6" w:rsidRPr="00BF7569">
              <w:rPr>
                <w:color w:val="000000" w:themeColor="text1"/>
                <w:kern w:val="0"/>
                <w:sz w:val="22"/>
                <w:szCs w:val="22"/>
              </w:rPr>
              <w:t>(</w:t>
            </w:r>
            <w:r w:rsidR="001B2AE6" w:rsidRPr="00BF7569">
              <w:rPr>
                <w:rFonts w:ascii="宋体" w:hAnsi="宋体" w:hint="eastAsia"/>
                <w:color w:val="000000" w:themeColor="text1"/>
                <w:kern w:val="0"/>
                <w:sz w:val="22"/>
                <w:szCs w:val="22"/>
              </w:rPr>
              <w:t>提供产品功能截图）；</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加密功能</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WEP</w:t>
            </w:r>
            <w:r w:rsidRPr="00BF7569">
              <w:rPr>
                <w:rFonts w:ascii="宋体" w:hAnsi="宋体" w:hint="eastAsia"/>
                <w:color w:val="000000" w:themeColor="text1"/>
                <w:kern w:val="0"/>
                <w:sz w:val="22"/>
                <w:szCs w:val="22"/>
              </w:rPr>
              <w:t>、</w:t>
            </w:r>
            <w:r w:rsidRPr="00BF7569">
              <w:rPr>
                <w:color w:val="000000" w:themeColor="text1"/>
                <w:kern w:val="0"/>
                <w:sz w:val="22"/>
                <w:szCs w:val="22"/>
              </w:rPr>
              <w:t>WPA</w:t>
            </w:r>
            <w:r w:rsidRPr="00BF7569">
              <w:rPr>
                <w:rFonts w:ascii="宋体" w:hAnsi="宋体" w:hint="eastAsia"/>
                <w:color w:val="000000" w:themeColor="text1"/>
                <w:kern w:val="0"/>
                <w:sz w:val="22"/>
                <w:szCs w:val="22"/>
              </w:rPr>
              <w:t>和</w:t>
            </w:r>
            <w:r w:rsidRPr="00BF7569">
              <w:rPr>
                <w:color w:val="000000" w:themeColor="text1"/>
                <w:kern w:val="0"/>
                <w:sz w:val="22"/>
                <w:szCs w:val="22"/>
              </w:rPr>
              <w:t>WPA2</w:t>
            </w:r>
            <w:r w:rsidRPr="00BF7569">
              <w:rPr>
                <w:rFonts w:ascii="宋体" w:hAnsi="宋体" w:hint="eastAsia"/>
                <w:color w:val="000000" w:themeColor="text1"/>
                <w:kern w:val="0"/>
                <w:sz w:val="22"/>
                <w:szCs w:val="22"/>
              </w:rPr>
              <w:t>，支持</w:t>
            </w:r>
            <w:r w:rsidRPr="00BF7569">
              <w:rPr>
                <w:color w:val="000000" w:themeColor="text1"/>
                <w:kern w:val="0"/>
                <w:sz w:val="22"/>
                <w:szCs w:val="22"/>
              </w:rPr>
              <w:t>WEP</w:t>
            </w:r>
            <w:r w:rsidRPr="00BF7569">
              <w:rPr>
                <w:rFonts w:ascii="宋体" w:hAnsi="宋体" w:hint="eastAsia"/>
                <w:color w:val="000000" w:themeColor="text1"/>
                <w:kern w:val="0"/>
                <w:sz w:val="22"/>
                <w:szCs w:val="22"/>
              </w:rPr>
              <w:t>、</w:t>
            </w:r>
            <w:r w:rsidRPr="00BF7569">
              <w:rPr>
                <w:color w:val="000000" w:themeColor="text1"/>
                <w:kern w:val="0"/>
                <w:sz w:val="22"/>
                <w:szCs w:val="22"/>
              </w:rPr>
              <w:t>TKIP</w:t>
            </w:r>
            <w:r w:rsidRPr="00BF7569">
              <w:rPr>
                <w:rFonts w:ascii="宋体" w:hAnsi="宋体" w:hint="eastAsia"/>
                <w:color w:val="000000" w:themeColor="text1"/>
                <w:kern w:val="0"/>
                <w:sz w:val="22"/>
                <w:szCs w:val="22"/>
              </w:rPr>
              <w:t>、</w:t>
            </w:r>
            <w:r w:rsidRPr="00BF7569">
              <w:rPr>
                <w:color w:val="000000" w:themeColor="text1"/>
                <w:kern w:val="0"/>
                <w:sz w:val="22"/>
                <w:szCs w:val="22"/>
              </w:rPr>
              <w:t>AES</w:t>
            </w:r>
            <w:r w:rsidRPr="00BF7569">
              <w:rPr>
                <w:rFonts w:ascii="宋体" w:hAnsi="宋体" w:hint="eastAsia"/>
                <w:color w:val="000000" w:themeColor="text1"/>
                <w:kern w:val="0"/>
                <w:sz w:val="22"/>
                <w:szCs w:val="22"/>
              </w:rPr>
              <w:t>加密</w:t>
            </w:r>
          </w:p>
        </w:tc>
      </w:tr>
      <w:tr w:rsidR="00BF7569" w:rsidRPr="00BF7569" w:rsidTr="002A6D34">
        <w:trPr>
          <w:trHeight w:val="57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其他</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支持频段指引功能，能够自动指引支持双频段的无线终端工作在</w:t>
            </w:r>
            <w:r w:rsidRPr="00BF7569">
              <w:rPr>
                <w:color w:val="000000" w:themeColor="text1"/>
                <w:kern w:val="0"/>
                <w:sz w:val="22"/>
                <w:szCs w:val="22"/>
              </w:rPr>
              <w:t>5.8GHz</w:t>
            </w:r>
            <w:r w:rsidRPr="00BF7569">
              <w:rPr>
                <w:rFonts w:ascii="宋体" w:hAnsi="宋体" w:hint="eastAsia"/>
                <w:color w:val="000000" w:themeColor="text1"/>
                <w:kern w:val="0"/>
                <w:sz w:val="22"/>
                <w:szCs w:val="22"/>
              </w:rPr>
              <w:t>频段上</w:t>
            </w:r>
          </w:p>
        </w:tc>
      </w:tr>
      <w:tr w:rsidR="00BF7569" w:rsidRPr="00BF7569" w:rsidTr="002A6D34">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管理</w:t>
            </w:r>
          </w:p>
        </w:tc>
        <w:tc>
          <w:tcPr>
            <w:tcW w:w="1832"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统一管理</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支持同一控制器配置和管理室内</w:t>
            </w:r>
            <w:r w:rsidRPr="00BF7569">
              <w:rPr>
                <w:color w:val="000000" w:themeColor="text1"/>
                <w:kern w:val="0"/>
                <w:sz w:val="22"/>
                <w:szCs w:val="22"/>
              </w:rPr>
              <w:t>AP</w:t>
            </w:r>
            <w:r w:rsidRPr="00BF7569">
              <w:rPr>
                <w:rFonts w:ascii="宋体" w:hAnsi="宋体" w:hint="eastAsia"/>
                <w:color w:val="000000" w:themeColor="text1"/>
                <w:kern w:val="0"/>
                <w:sz w:val="22"/>
                <w:szCs w:val="22"/>
              </w:rPr>
              <w:t>、室外</w:t>
            </w:r>
            <w:r w:rsidRPr="00BF7569">
              <w:rPr>
                <w:color w:val="000000" w:themeColor="text1"/>
                <w:kern w:val="0"/>
                <w:sz w:val="22"/>
                <w:szCs w:val="22"/>
              </w:rPr>
              <w:t>AP</w:t>
            </w:r>
            <w:r w:rsidRPr="00BF7569">
              <w:rPr>
                <w:rFonts w:ascii="宋体" w:hAnsi="宋体" w:hint="eastAsia"/>
                <w:color w:val="000000" w:themeColor="text1"/>
                <w:kern w:val="0"/>
                <w:sz w:val="22"/>
                <w:szCs w:val="22"/>
              </w:rPr>
              <w:t>及</w:t>
            </w:r>
            <w:r w:rsidRPr="00BF7569">
              <w:rPr>
                <w:color w:val="000000" w:themeColor="text1"/>
                <w:kern w:val="0"/>
                <w:sz w:val="22"/>
                <w:szCs w:val="22"/>
              </w:rPr>
              <w:t>Mesh</w:t>
            </w:r>
            <w:r w:rsidRPr="00BF7569">
              <w:rPr>
                <w:rFonts w:ascii="宋体" w:hAnsi="宋体" w:hint="eastAsia"/>
                <w:color w:val="000000" w:themeColor="text1"/>
                <w:kern w:val="0"/>
                <w:sz w:val="22"/>
                <w:szCs w:val="22"/>
              </w:rPr>
              <w:t>接入点；</w:t>
            </w:r>
          </w:p>
        </w:tc>
      </w:tr>
      <w:tr w:rsidR="00BF7569"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网络管理</w:t>
            </w: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支持远程</w:t>
            </w:r>
            <w:r w:rsidRPr="00BF7569">
              <w:rPr>
                <w:color w:val="000000" w:themeColor="text1"/>
                <w:kern w:val="0"/>
                <w:sz w:val="22"/>
                <w:szCs w:val="22"/>
              </w:rPr>
              <w:t>HTTP</w:t>
            </w:r>
            <w:r w:rsidRPr="00BF7569">
              <w:rPr>
                <w:rFonts w:ascii="宋体" w:hAnsi="宋体" w:hint="eastAsia"/>
                <w:color w:val="000000" w:themeColor="text1"/>
                <w:kern w:val="0"/>
                <w:sz w:val="22"/>
                <w:szCs w:val="22"/>
              </w:rPr>
              <w:t>、</w:t>
            </w:r>
            <w:r w:rsidRPr="00BF7569">
              <w:rPr>
                <w:color w:val="000000" w:themeColor="text1"/>
                <w:kern w:val="0"/>
                <w:sz w:val="22"/>
                <w:szCs w:val="22"/>
              </w:rPr>
              <w:t>HTTPS</w:t>
            </w:r>
            <w:r w:rsidRPr="00BF7569">
              <w:rPr>
                <w:rFonts w:ascii="宋体" w:hAnsi="宋体" w:hint="eastAsia"/>
                <w:color w:val="000000" w:themeColor="text1"/>
                <w:kern w:val="0"/>
                <w:sz w:val="22"/>
                <w:szCs w:val="22"/>
              </w:rPr>
              <w:t>配置管理</w:t>
            </w:r>
          </w:p>
        </w:tc>
      </w:tr>
      <w:tr w:rsidR="002A6D34" w:rsidRPr="00BF7569" w:rsidTr="002A6D34">
        <w:trPr>
          <w:trHeight w:val="300"/>
        </w:trPr>
        <w:tc>
          <w:tcPr>
            <w:tcW w:w="114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1832"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SNMPv1/v2/v3</w:t>
            </w:r>
            <w:r w:rsidRPr="00BF7569">
              <w:rPr>
                <w:rFonts w:ascii="宋体" w:hAnsi="宋体" w:hint="eastAsia"/>
                <w:color w:val="000000" w:themeColor="text1"/>
                <w:kern w:val="0"/>
                <w:sz w:val="22"/>
                <w:szCs w:val="22"/>
              </w:rPr>
              <w:t>、</w:t>
            </w:r>
            <w:r w:rsidRPr="00BF7569">
              <w:rPr>
                <w:color w:val="000000" w:themeColor="text1"/>
                <w:kern w:val="0"/>
                <w:sz w:val="22"/>
                <w:szCs w:val="22"/>
              </w:rPr>
              <w:t>Telnet</w:t>
            </w:r>
            <w:r w:rsidRPr="00BF7569">
              <w:rPr>
                <w:rFonts w:ascii="宋体" w:hAnsi="宋体" w:hint="eastAsia"/>
                <w:color w:val="000000" w:themeColor="text1"/>
                <w:kern w:val="0"/>
                <w:sz w:val="22"/>
                <w:szCs w:val="22"/>
              </w:rPr>
              <w:t>、</w:t>
            </w:r>
            <w:r w:rsidRPr="00BF7569">
              <w:rPr>
                <w:color w:val="000000" w:themeColor="text1"/>
                <w:kern w:val="0"/>
                <w:sz w:val="22"/>
                <w:szCs w:val="22"/>
              </w:rPr>
              <w:t>SSH</w:t>
            </w:r>
            <w:r w:rsidRPr="00BF7569">
              <w:rPr>
                <w:rFonts w:ascii="宋体" w:hAnsi="宋体" w:hint="eastAsia"/>
                <w:color w:val="000000" w:themeColor="text1"/>
                <w:kern w:val="0"/>
                <w:sz w:val="22"/>
                <w:szCs w:val="22"/>
              </w:rPr>
              <w:t>和</w:t>
            </w:r>
            <w:r w:rsidRPr="00BF7569">
              <w:rPr>
                <w:color w:val="000000" w:themeColor="text1"/>
                <w:kern w:val="0"/>
                <w:sz w:val="22"/>
                <w:szCs w:val="22"/>
              </w:rPr>
              <w:t>Console</w:t>
            </w:r>
            <w:r w:rsidRPr="00BF7569">
              <w:rPr>
                <w:rFonts w:ascii="宋体" w:hAnsi="宋体" w:hint="eastAsia"/>
                <w:color w:val="000000" w:themeColor="text1"/>
                <w:kern w:val="0"/>
                <w:sz w:val="22"/>
                <w:szCs w:val="22"/>
              </w:rPr>
              <w:t>管理</w:t>
            </w:r>
          </w:p>
        </w:tc>
      </w:tr>
    </w:tbl>
    <w:p w:rsidR="009947D5" w:rsidRPr="00BF7569" w:rsidRDefault="009947D5" w:rsidP="00FF3A08">
      <w:pPr>
        <w:rPr>
          <w:rFonts w:ascii="宋体" w:hAnsi="宋体"/>
          <w:color w:val="000000" w:themeColor="text1"/>
          <w:sz w:val="28"/>
          <w:szCs w:val="28"/>
        </w:rPr>
      </w:pPr>
    </w:p>
    <w:p w:rsidR="009947D5" w:rsidRPr="00BF7569" w:rsidRDefault="009947D5" w:rsidP="00FF3A08">
      <w:pPr>
        <w:rPr>
          <w:color w:val="000000" w:themeColor="text1"/>
          <w:sz w:val="28"/>
          <w:szCs w:val="28"/>
        </w:rPr>
      </w:pPr>
    </w:p>
    <w:p w:rsidR="00FF3A08" w:rsidRPr="00BF7569" w:rsidRDefault="00FF3A08" w:rsidP="00FF3A08">
      <w:pPr>
        <w:rPr>
          <w:rFonts w:ascii="宋体" w:hAnsi="宋体"/>
          <w:color w:val="000000" w:themeColor="text1"/>
          <w:sz w:val="28"/>
          <w:szCs w:val="28"/>
        </w:rPr>
      </w:pPr>
      <w:r w:rsidRPr="00BF7569">
        <w:rPr>
          <w:rFonts w:hint="eastAsia"/>
          <w:color w:val="000000" w:themeColor="text1"/>
          <w:sz w:val="28"/>
          <w:szCs w:val="28"/>
        </w:rPr>
        <w:lastRenderedPageBreak/>
        <w:t>（</w:t>
      </w:r>
      <w:r w:rsidRPr="00BF7569">
        <w:rPr>
          <w:rFonts w:hint="eastAsia"/>
          <w:color w:val="000000" w:themeColor="text1"/>
          <w:sz w:val="28"/>
          <w:szCs w:val="28"/>
        </w:rPr>
        <w:t>5</w:t>
      </w:r>
      <w:r w:rsidRPr="00BF7569">
        <w:rPr>
          <w:rFonts w:hint="eastAsia"/>
          <w:color w:val="000000" w:themeColor="text1"/>
          <w:sz w:val="28"/>
          <w:szCs w:val="28"/>
        </w:rPr>
        <w:t>）</w:t>
      </w:r>
      <w:r w:rsidR="00C64697" w:rsidRPr="00BF7569">
        <w:rPr>
          <w:rFonts w:ascii="宋体" w:hAnsi="宋体"/>
          <w:color w:val="000000" w:themeColor="text1"/>
          <w:sz w:val="28"/>
          <w:szCs w:val="28"/>
        </w:rPr>
        <w:t>无线网管软件</w:t>
      </w:r>
    </w:p>
    <w:p w:rsidR="00FF3A08" w:rsidRPr="00BF7569" w:rsidRDefault="00FF3A08" w:rsidP="00FF3A08">
      <w:pPr>
        <w:rPr>
          <w:rFonts w:ascii="宋体" w:hAnsi="宋体"/>
          <w:color w:val="000000" w:themeColor="text1"/>
          <w:sz w:val="28"/>
          <w:szCs w:val="28"/>
        </w:rPr>
      </w:pPr>
    </w:p>
    <w:tbl>
      <w:tblPr>
        <w:tblW w:w="8217" w:type="dxa"/>
        <w:tblLook w:val="04A0" w:firstRow="1" w:lastRow="0" w:firstColumn="1" w:lastColumn="0" w:noHBand="0" w:noVBand="1"/>
      </w:tblPr>
      <w:tblGrid>
        <w:gridCol w:w="1820"/>
        <w:gridCol w:w="6397"/>
      </w:tblGrid>
      <w:tr w:rsidR="00BF7569" w:rsidRPr="00BF7569" w:rsidTr="002A6D34">
        <w:trPr>
          <w:trHeight w:val="270"/>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center"/>
              <w:rPr>
                <w:color w:val="000000" w:themeColor="text1"/>
                <w:kern w:val="0"/>
                <w:sz w:val="22"/>
                <w:szCs w:val="22"/>
              </w:rPr>
            </w:pPr>
            <w:r w:rsidRPr="00BF7569">
              <w:rPr>
                <w:rFonts w:ascii="宋体" w:hAnsi="宋体" w:hint="eastAsia"/>
                <w:color w:val="000000" w:themeColor="text1"/>
                <w:kern w:val="0"/>
                <w:sz w:val="22"/>
                <w:szCs w:val="22"/>
              </w:rPr>
              <w:t>功能</w:t>
            </w:r>
          </w:p>
        </w:tc>
        <w:tc>
          <w:tcPr>
            <w:tcW w:w="6397" w:type="dxa"/>
            <w:tcBorders>
              <w:top w:val="single" w:sz="4" w:space="0" w:color="auto"/>
              <w:left w:val="nil"/>
              <w:bottom w:val="single" w:sz="4" w:space="0" w:color="auto"/>
              <w:right w:val="single" w:sz="4" w:space="0" w:color="auto"/>
            </w:tcBorders>
            <w:shd w:val="clear" w:color="000000" w:fill="FFFFFF"/>
            <w:vAlign w:val="center"/>
            <w:hideMark/>
          </w:tcPr>
          <w:p w:rsidR="002A6D34" w:rsidRPr="00BF7569" w:rsidRDefault="002A6D34" w:rsidP="002A6D34">
            <w:pPr>
              <w:widowControl/>
              <w:jc w:val="center"/>
              <w:rPr>
                <w:color w:val="000000" w:themeColor="text1"/>
                <w:kern w:val="0"/>
                <w:sz w:val="22"/>
                <w:szCs w:val="22"/>
              </w:rPr>
            </w:pPr>
            <w:r w:rsidRPr="00BF7569">
              <w:rPr>
                <w:rFonts w:ascii="宋体" w:hAnsi="宋体" w:hint="eastAsia"/>
                <w:color w:val="000000" w:themeColor="text1"/>
                <w:kern w:val="0"/>
                <w:sz w:val="22"/>
                <w:szCs w:val="22"/>
              </w:rPr>
              <w:t>指标</w:t>
            </w:r>
          </w:p>
        </w:tc>
      </w:tr>
      <w:tr w:rsidR="00BF7569" w:rsidRPr="00BF7569" w:rsidTr="002A6D34">
        <w:trPr>
          <w:trHeight w:val="285"/>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许可证数量</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D2608A" w:rsidP="002A6D34">
            <w:pPr>
              <w:widowControl/>
              <w:rPr>
                <w:b/>
                <w:bCs/>
                <w:color w:val="000000" w:themeColor="text1"/>
                <w:kern w:val="0"/>
                <w:sz w:val="22"/>
                <w:szCs w:val="22"/>
              </w:rPr>
            </w:pPr>
            <w:r w:rsidRPr="00BF7569">
              <w:rPr>
                <w:rFonts w:ascii="宋体" w:hAnsi="宋体" w:hint="eastAsia"/>
                <w:b/>
                <w:bCs/>
                <w:color w:val="000000" w:themeColor="text1"/>
                <w:kern w:val="0"/>
                <w:sz w:val="22"/>
                <w:szCs w:val="22"/>
              </w:rPr>
              <w:t>★</w:t>
            </w:r>
            <w:r w:rsidR="002A6D34" w:rsidRPr="00BF7569">
              <w:rPr>
                <w:rFonts w:ascii="宋体" w:hAnsi="宋体" w:hint="eastAsia"/>
                <w:b/>
                <w:bCs/>
                <w:color w:val="000000" w:themeColor="text1"/>
                <w:kern w:val="0"/>
                <w:sz w:val="22"/>
                <w:szCs w:val="22"/>
              </w:rPr>
              <w:t>本次招标配置到</w:t>
            </w:r>
            <w:r w:rsidR="00743F1B" w:rsidRPr="00BF7569">
              <w:rPr>
                <w:rFonts w:ascii="宋体" w:hAnsi="宋体"/>
                <w:b/>
                <w:bCs/>
                <w:color w:val="000000" w:themeColor="text1"/>
                <w:kern w:val="0"/>
                <w:sz w:val="22"/>
                <w:szCs w:val="22"/>
              </w:rPr>
              <w:t>290</w:t>
            </w:r>
            <w:r w:rsidR="002A6D34" w:rsidRPr="00BF7569">
              <w:rPr>
                <w:rFonts w:ascii="宋体" w:hAnsi="宋体" w:hint="eastAsia"/>
                <w:b/>
                <w:bCs/>
                <w:color w:val="000000" w:themeColor="text1"/>
                <w:kern w:val="0"/>
                <w:sz w:val="22"/>
                <w:szCs w:val="22"/>
              </w:rPr>
              <w:t>个网元管理许可证</w:t>
            </w:r>
            <w:r w:rsidR="002A6D34" w:rsidRPr="00BF7569">
              <w:rPr>
                <w:b/>
                <w:bCs/>
                <w:color w:val="000000" w:themeColor="text1"/>
                <w:kern w:val="0"/>
                <w:sz w:val="22"/>
                <w:szCs w:val="22"/>
              </w:rPr>
              <w:t>,</w:t>
            </w:r>
            <w:r w:rsidR="00AF38AC">
              <w:rPr>
                <w:rFonts w:ascii="宋体" w:hAnsi="宋体" w:hint="eastAsia"/>
                <w:b/>
                <w:bCs/>
                <w:color w:val="000000" w:themeColor="text1"/>
                <w:kern w:val="0"/>
                <w:sz w:val="22"/>
                <w:szCs w:val="22"/>
              </w:rPr>
              <w:t>必须与阅读区</w:t>
            </w:r>
            <w:r w:rsidR="001B2AE6" w:rsidRPr="00BF7569">
              <w:rPr>
                <w:rFonts w:ascii="宋体" w:hAnsi="宋体" w:hint="eastAsia"/>
                <w:b/>
                <w:bCs/>
                <w:color w:val="000000" w:themeColor="text1"/>
                <w:kern w:val="0"/>
                <w:sz w:val="22"/>
                <w:szCs w:val="22"/>
              </w:rPr>
              <w:t>现有无线网管软件</w:t>
            </w:r>
            <w:r w:rsidR="00C64697" w:rsidRPr="00BF7569">
              <w:rPr>
                <w:rFonts w:ascii="宋体" w:hAnsi="宋体" w:hint="eastAsia"/>
                <w:b/>
                <w:bCs/>
                <w:color w:val="000000" w:themeColor="text1"/>
                <w:kern w:val="0"/>
                <w:sz w:val="22"/>
                <w:szCs w:val="22"/>
              </w:rPr>
              <w:t>能够实现统一配置与管理。</w:t>
            </w:r>
          </w:p>
        </w:tc>
      </w:tr>
      <w:tr w:rsidR="00BF7569" w:rsidRPr="00BF7569" w:rsidTr="002A6D34">
        <w:trPr>
          <w:trHeight w:val="30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设备支持能力</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支持设备自动发现功能，通过</w:t>
            </w:r>
            <w:r w:rsidRPr="00BF7569">
              <w:rPr>
                <w:color w:val="000000" w:themeColor="text1"/>
                <w:kern w:val="0"/>
                <w:sz w:val="22"/>
                <w:szCs w:val="22"/>
              </w:rPr>
              <w:t>SNMP</w:t>
            </w:r>
            <w:r w:rsidRPr="00BF7569">
              <w:rPr>
                <w:rFonts w:ascii="宋体" w:hAnsi="宋体" w:hint="eastAsia"/>
                <w:color w:val="000000" w:themeColor="text1"/>
                <w:kern w:val="0"/>
                <w:sz w:val="22"/>
                <w:szCs w:val="22"/>
              </w:rPr>
              <w:t>网管协议去发现网络中的无线设备</w:t>
            </w:r>
          </w:p>
        </w:tc>
      </w:tr>
      <w:tr w:rsidR="00BF7569" w:rsidRPr="00BF7569" w:rsidTr="002A6D34">
        <w:trPr>
          <w:trHeight w:val="9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能同时管理（如</w:t>
            </w:r>
            <w:r w:rsidRPr="00BF7569">
              <w:rPr>
                <w:color w:val="000000" w:themeColor="text1"/>
                <w:kern w:val="0"/>
                <w:sz w:val="22"/>
                <w:szCs w:val="22"/>
              </w:rPr>
              <w:t>Aruba, Cisco</w:t>
            </w:r>
            <w:r w:rsidRPr="00BF7569">
              <w:rPr>
                <w:color w:val="000000" w:themeColor="text1"/>
                <w:kern w:val="0"/>
                <w:sz w:val="22"/>
                <w:szCs w:val="22"/>
              </w:rPr>
              <w:t>，</w:t>
            </w:r>
            <w:r w:rsidRPr="00BF7569">
              <w:rPr>
                <w:color w:val="000000" w:themeColor="text1"/>
                <w:kern w:val="0"/>
                <w:sz w:val="22"/>
                <w:szCs w:val="22"/>
              </w:rPr>
              <w:t>Moto, Juniper,</w:t>
            </w:r>
            <w:r w:rsidRPr="00BF7569">
              <w:rPr>
                <w:color w:val="000000" w:themeColor="text1"/>
                <w:kern w:val="0"/>
                <w:sz w:val="22"/>
                <w:szCs w:val="22"/>
              </w:rPr>
              <w:t>阿尔卡特）等无线设备和</w:t>
            </w:r>
            <w:r w:rsidRPr="00BF7569">
              <w:rPr>
                <w:color w:val="000000" w:themeColor="text1"/>
                <w:kern w:val="0"/>
                <w:sz w:val="22"/>
                <w:szCs w:val="22"/>
              </w:rPr>
              <w:t>AP</w:t>
            </w:r>
            <w:r w:rsidRPr="00BF7569">
              <w:rPr>
                <w:color w:val="000000" w:themeColor="text1"/>
                <w:kern w:val="0"/>
                <w:sz w:val="22"/>
                <w:szCs w:val="22"/>
              </w:rPr>
              <w:t>，并且支持网管分级管理模式，不同级别管理员可对不同无线设备进行检测、控制、配置、管理（提供官方截图或彩页说明）。</w:t>
            </w:r>
          </w:p>
        </w:tc>
      </w:tr>
      <w:tr w:rsidR="00BF7569" w:rsidRPr="00BF7569" w:rsidTr="002A6D34">
        <w:trPr>
          <w:trHeight w:val="5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支持网管分级管理模式。系统允许创建多个网络管理员，并赋予其不同的管理权限与管理范围、可借助外部</w:t>
            </w:r>
            <w:r w:rsidRPr="00BF7569">
              <w:rPr>
                <w:color w:val="000000" w:themeColor="text1"/>
                <w:kern w:val="0"/>
                <w:sz w:val="22"/>
                <w:szCs w:val="22"/>
              </w:rPr>
              <w:t>Radius</w:t>
            </w:r>
            <w:r w:rsidRPr="00BF7569">
              <w:rPr>
                <w:rFonts w:ascii="宋体" w:hAnsi="宋体" w:hint="eastAsia"/>
                <w:color w:val="000000" w:themeColor="text1"/>
                <w:kern w:val="0"/>
                <w:sz w:val="22"/>
                <w:szCs w:val="22"/>
              </w:rPr>
              <w:t>服务器对管理员登录进行安全认证。</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SNMPv1/v2/v3</w:t>
            </w:r>
            <w:r w:rsidRPr="00BF7569">
              <w:rPr>
                <w:rFonts w:ascii="宋体" w:hAnsi="宋体" w:hint="eastAsia"/>
                <w:color w:val="000000" w:themeColor="text1"/>
                <w:kern w:val="0"/>
                <w:sz w:val="22"/>
                <w:szCs w:val="22"/>
              </w:rPr>
              <w:t>、</w:t>
            </w:r>
            <w:r w:rsidRPr="00BF7569">
              <w:rPr>
                <w:color w:val="000000" w:themeColor="text1"/>
                <w:kern w:val="0"/>
                <w:sz w:val="22"/>
                <w:szCs w:val="22"/>
              </w:rPr>
              <w:t>Telnet</w:t>
            </w:r>
            <w:r w:rsidRPr="00BF7569">
              <w:rPr>
                <w:rFonts w:ascii="宋体" w:hAnsi="宋体" w:hint="eastAsia"/>
                <w:color w:val="000000" w:themeColor="text1"/>
                <w:kern w:val="0"/>
                <w:sz w:val="22"/>
                <w:szCs w:val="22"/>
              </w:rPr>
              <w:t>、</w:t>
            </w:r>
            <w:r w:rsidRPr="00BF7569">
              <w:rPr>
                <w:color w:val="000000" w:themeColor="text1"/>
                <w:kern w:val="0"/>
                <w:sz w:val="22"/>
                <w:szCs w:val="22"/>
              </w:rPr>
              <w:t>SSH</w:t>
            </w:r>
            <w:r w:rsidRPr="00BF7569">
              <w:rPr>
                <w:rFonts w:ascii="宋体" w:hAnsi="宋体" w:hint="eastAsia"/>
                <w:color w:val="000000" w:themeColor="text1"/>
                <w:kern w:val="0"/>
                <w:sz w:val="22"/>
                <w:szCs w:val="22"/>
              </w:rPr>
              <w:t>管理</w:t>
            </w:r>
          </w:p>
        </w:tc>
      </w:tr>
      <w:tr w:rsidR="00BF7569" w:rsidRPr="00BF7569" w:rsidTr="002A6D34">
        <w:trPr>
          <w:trHeight w:val="8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采取</w:t>
            </w:r>
            <w:r w:rsidRPr="00BF7569">
              <w:rPr>
                <w:color w:val="000000" w:themeColor="text1"/>
                <w:kern w:val="0"/>
                <w:sz w:val="22"/>
                <w:szCs w:val="22"/>
              </w:rPr>
              <w:t>BS</w:t>
            </w:r>
            <w:r w:rsidRPr="00BF7569">
              <w:rPr>
                <w:rFonts w:ascii="宋体" w:hAnsi="宋体" w:hint="eastAsia"/>
                <w:color w:val="000000" w:themeColor="text1"/>
                <w:kern w:val="0"/>
                <w:sz w:val="22"/>
                <w:szCs w:val="22"/>
              </w:rPr>
              <w:t>结构，支持</w:t>
            </w:r>
            <w:r w:rsidRPr="00BF7569">
              <w:rPr>
                <w:color w:val="000000" w:themeColor="text1"/>
                <w:kern w:val="0"/>
                <w:sz w:val="22"/>
                <w:szCs w:val="22"/>
              </w:rPr>
              <w:t>https</w:t>
            </w:r>
            <w:r w:rsidRPr="00BF7569">
              <w:rPr>
                <w:rFonts w:ascii="宋体" w:hAnsi="宋体" w:hint="eastAsia"/>
                <w:color w:val="000000" w:themeColor="text1"/>
                <w:kern w:val="0"/>
                <w:sz w:val="22"/>
                <w:szCs w:val="22"/>
              </w:rPr>
              <w:t>，无需在客户端安装任何客户端采用</w:t>
            </w:r>
            <w:r w:rsidRPr="00BF7569">
              <w:rPr>
                <w:color w:val="000000" w:themeColor="text1"/>
                <w:kern w:val="0"/>
                <w:sz w:val="22"/>
                <w:szCs w:val="22"/>
              </w:rPr>
              <w:t>IE</w:t>
            </w:r>
            <w:r w:rsidRPr="00BF7569">
              <w:rPr>
                <w:rFonts w:ascii="宋体" w:hAnsi="宋体" w:hint="eastAsia"/>
                <w:color w:val="000000" w:themeColor="text1"/>
                <w:kern w:val="0"/>
                <w:sz w:val="22"/>
                <w:szCs w:val="22"/>
              </w:rPr>
              <w:t>即可访问网管系统，提供可视化的实时监控功能，为了终端访问时提供更佳的兼容性，系统中有关动态的图形化界面应支持</w:t>
            </w:r>
            <w:r w:rsidRPr="00BF7569">
              <w:rPr>
                <w:color w:val="000000" w:themeColor="text1"/>
                <w:kern w:val="0"/>
                <w:sz w:val="22"/>
                <w:szCs w:val="22"/>
              </w:rPr>
              <w:t>HTML5</w:t>
            </w:r>
            <w:r w:rsidRPr="00BF7569">
              <w:rPr>
                <w:rFonts w:ascii="宋体" w:hAnsi="宋体" w:hint="eastAsia"/>
                <w:color w:val="000000" w:themeColor="text1"/>
                <w:kern w:val="0"/>
                <w:sz w:val="22"/>
                <w:szCs w:val="22"/>
              </w:rPr>
              <w:t>标准。</w:t>
            </w:r>
          </w:p>
        </w:tc>
      </w:tr>
      <w:tr w:rsidR="00BF7569" w:rsidRPr="00BF7569" w:rsidTr="002A6D34">
        <w:trPr>
          <w:trHeight w:val="30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监控和报告功能</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D2608A" w:rsidP="002A6D34">
            <w:pPr>
              <w:widowControl/>
              <w:rPr>
                <w:color w:val="000000" w:themeColor="text1"/>
                <w:kern w:val="0"/>
                <w:sz w:val="22"/>
                <w:szCs w:val="22"/>
              </w:rPr>
            </w:pPr>
            <w:r w:rsidRPr="00BF7569">
              <w:rPr>
                <w:rFonts w:ascii="Segoe UI Symbol" w:hAnsi="Segoe UI Symbol" w:cs="Segoe UI Symbol"/>
                <w:color w:val="000000" w:themeColor="text1"/>
                <w:kern w:val="0"/>
                <w:sz w:val="22"/>
                <w:szCs w:val="22"/>
              </w:rPr>
              <w:t>★</w:t>
            </w:r>
            <w:r w:rsidR="002A6D34" w:rsidRPr="00BF7569">
              <w:rPr>
                <w:color w:val="000000" w:themeColor="text1"/>
                <w:kern w:val="0"/>
                <w:sz w:val="22"/>
                <w:szCs w:val="22"/>
              </w:rPr>
              <w:t>支持实时监测功能，支持专家级别的问题诊断和故障点解决建议</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bookmarkStart w:id="2" w:name="RANGE!B11"/>
            <w:r w:rsidRPr="00BF7569">
              <w:rPr>
                <w:rFonts w:ascii="宋体" w:hAnsi="宋体" w:hint="eastAsia"/>
                <w:color w:val="000000" w:themeColor="text1"/>
                <w:kern w:val="0"/>
                <w:sz w:val="22"/>
                <w:szCs w:val="22"/>
              </w:rPr>
              <w:t>本功能必须投标时提供系统配置截图，否则视为不支持。</w:t>
            </w:r>
            <w:bookmarkEnd w:id="2"/>
          </w:p>
        </w:tc>
      </w:tr>
      <w:tr w:rsidR="00BF7569" w:rsidRPr="00BF7569" w:rsidTr="002A6D34">
        <w:trPr>
          <w:trHeight w:val="6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查看用户终端的</w:t>
            </w:r>
            <w:r w:rsidRPr="00BF7569">
              <w:rPr>
                <w:color w:val="000000" w:themeColor="text1"/>
                <w:kern w:val="0"/>
                <w:sz w:val="22"/>
                <w:szCs w:val="22"/>
              </w:rPr>
              <w:t>MAC</w:t>
            </w:r>
            <w:r w:rsidRPr="00BF7569">
              <w:rPr>
                <w:rFonts w:ascii="宋体" w:hAnsi="宋体" w:hint="eastAsia"/>
                <w:color w:val="000000" w:themeColor="text1"/>
                <w:kern w:val="0"/>
                <w:sz w:val="22"/>
                <w:szCs w:val="22"/>
              </w:rPr>
              <w:t>地址、信号强度、发射速率集、</w:t>
            </w:r>
            <w:r w:rsidRPr="00BF7569">
              <w:rPr>
                <w:color w:val="000000" w:themeColor="text1"/>
                <w:kern w:val="0"/>
                <w:sz w:val="22"/>
                <w:szCs w:val="22"/>
              </w:rPr>
              <w:t>RSSI</w:t>
            </w:r>
            <w:r w:rsidRPr="00BF7569">
              <w:rPr>
                <w:rFonts w:ascii="宋体" w:hAnsi="宋体" w:hint="eastAsia"/>
                <w:color w:val="000000" w:themeColor="text1"/>
                <w:kern w:val="0"/>
                <w:sz w:val="22"/>
                <w:szCs w:val="22"/>
              </w:rPr>
              <w:t>、</w:t>
            </w:r>
            <w:r w:rsidRPr="00BF7569">
              <w:rPr>
                <w:color w:val="000000" w:themeColor="text1"/>
                <w:kern w:val="0"/>
                <w:sz w:val="22"/>
                <w:szCs w:val="22"/>
              </w:rPr>
              <w:t>SSID</w:t>
            </w:r>
            <w:r w:rsidRPr="00BF7569">
              <w:rPr>
                <w:rFonts w:ascii="宋体" w:hAnsi="宋体" w:hint="eastAsia"/>
                <w:color w:val="000000" w:themeColor="text1"/>
                <w:kern w:val="0"/>
                <w:sz w:val="22"/>
                <w:szCs w:val="22"/>
              </w:rPr>
              <w:t>、使用信道、所在</w:t>
            </w:r>
            <w:r w:rsidRPr="00BF7569">
              <w:rPr>
                <w:color w:val="000000" w:themeColor="text1"/>
                <w:kern w:val="0"/>
                <w:sz w:val="22"/>
                <w:szCs w:val="22"/>
              </w:rPr>
              <w:t>AC</w:t>
            </w:r>
            <w:r w:rsidRPr="00BF7569">
              <w:rPr>
                <w:rFonts w:ascii="宋体" w:hAnsi="宋体" w:hint="eastAsia"/>
                <w:color w:val="000000" w:themeColor="text1"/>
                <w:kern w:val="0"/>
                <w:sz w:val="22"/>
                <w:szCs w:val="22"/>
              </w:rPr>
              <w:t>、</w:t>
            </w:r>
            <w:r w:rsidRPr="00BF7569">
              <w:rPr>
                <w:color w:val="000000" w:themeColor="text1"/>
                <w:kern w:val="0"/>
                <w:sz w:val="22"/>
                <w:szCs w:val="22"/>
              </w:rPr>
              <w:t>AP</w:t>
            </w:r>
            <w:r w:rsidRPr="00BF7569">
              <w:rPr>
                <w:rFonts w:ascii="宋体" w:hAnsi="宋体" w:hint="eastAsia"/>
                <w:color w:val="000000" w:themeColor="text1"/>
                <w:kern w:val="0"/>
                <w:sz w:val="22"/>
                <w:szCs w:val="22"/>
              </w:rPr>
              <w:t>设备等</w:t>
            </w:r>
          </w:p>
        </w:tc>
      </w:tr>
      <w:tr w:rsidR="00BF7569" w:rsidRPr="00BF7569" w:rsidTr="002A6D34">
        <w:trPr>
          <w:trHeight w:val="6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D2608A" w:rsidP="002A6D34">
            <w:pPr>
              <w:widowControl/>
              <w:rPr>
                <w:color w:val="000000" w:themeColor="text1"/>
                <w:kern w:val="0"/>
                <w:sz w:val="22"/>
                <w:szCs w:val="22"/>
              </w:rPr>
            </w:pPr>
            <w:r w:rsidRPr="00BF7569">
              <w:rPr>
                <w:rFonts w:ascii="Segoe UI Symbol" w:hAnsi="Segoe UI Symbol" w:cs="Segoe UI Symbol"/>
                <w:color w:val="000000" w:themeColor="text1"/>
                <w:kern w:val="0"/>
                <w:sz w:val="22"/>
                <w:szCs w:val="22"/>
              </w:rPr>
              <w:t>★</w:t>
            </w:r>
            <w:r w:rsidR="002A6D34" w:rsidRPr="00BF7569">
              <w:rPr>
                <w:color w:val="000000" w:themeColor="text1"/>
                <w:kern w:val="0"/>
                <w:sz w:val="22"/>
                <w:szCs w:val="22"/>
              </w:rPr>
              <w:t>支持通过网管针对用户名来查询用户的具体信息，可在网管可以查询客户端的信号，网卡型号，连接的历史记录并存储一年的数据</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AC</w:t>
            </w:r>
            <w:r w:rsidRPr="00BF7569">
              <w:rPr>
                <w:rFonts w:ascii="宋体" w:hAnsi="宋体" w:hint="eastAsia"/>
                <w:color w:val="000000" w:themeColor="text1"/>
                <w:kern w:val="0"/>
                <w:sz w:val="22"/>
                <w:szCs w:val="22"/>
              </w:rPr>
              <w:t>、</w:t>
            </w:r>
            <w:r w:rsidRPr="00BF7569">
              <w:rPr>
                <w:color w:val="000000" w:themeColor="text1"/>
                <w:kern w:val="0"/>
                <w:sz w:val="22"/>
                <w:szCs w:val="22"/>
              </w:rPr>
              <w:t>AP</w:t>
            </w:r>
            <w:r w:rsidRPr="00BF7569">
              <w:rPr>
                <w:rFonts w:ascii="宋体" w:hAnsi="宋体" w:hint="eastAsia"/>
                <w:color w:val="000000" w:themeColor="text1"/>
                <w:kern w:val="0"/>
                <w:sz w:val="22"/>
                <w:szCs w:val="22"/>
              </w:rPr>
              <w:t>、</w:t>
            </w:r>
            <w:r w:rsidRPr="00BF7569">
              <w:rPr>
                <w:color w:val="000000" w:themeColor="text1"/>
                <w:kern w:val="0"/>
                <w:sz w:val="22"/>
                <w:szCs w:val="22"/>
              </w:rPr>
              <w:t>station</w:t>
            </w:r>
            <w:r w:rsidRPr="00BF7569">
              <w:rPr>
                <w:rFonts w:ascii="宋体" w:hAnsi="宋体" w:hint="eastAsia"/>
                <w:color w:val="000000" w:themeColor="text1"/>
                <w:kern w:val="0"/>
                <w:sz w:val="22"/>
                <w:szCs w:val="22"/>
              </w:rPr>
              <w:t>的流量等统计</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支持基于用户名的终端搜索功能</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color w:val="000000" w:themeColor="text1"/>
                <w:kern w:val="0"/>
                <w:sz w:val="22"/>
                <w:szCs w:val="22"/>
              </w:rPr>
              <w:t>支持可视化的用户漫游历史记录，保证一年的数据</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支持事件跟踪功能，分级别跟踪不同的故障事件</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Email</w:t>
            </w:r>
            <w:r w:rsidRPr="00BF7569">
              <w:rPr>
                <w:rFonts w:ascii="宋体" w:hAnsi="宋体" w:hint="eastAsia"/>
                <w:color w:val="000000" w:themeColor="text1"/>
                <w:kern w:val="0"/>
                <w:sz w:val="22"/>
                <w:szCs w:val="22"/>
              </w:rPr>
              <w:t>各类报告的发送</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支持自动生成日报，周报，月报，年报和自定义报表</w:t>
            </w:r>
          </w:p>
        </w:tc>
      </w:tr>
      <w:tr w:rsidR="00BF7569" w:rsidRPr="00BF7569" w:rsidTr="002A6D34">
        <w:trPr>
          <w:trHeight w:val="30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分析与告警功能</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支持不同厂商产品的配置跟踪与审查功能</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支持可视化的告警功能</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支持通过北向接口可集成第三方的网管系统</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支持不同品牌</w:t>
            </w:r>
            <w:r w:rsidRPr="00BF7569">
              <w:rPr>
                <w:color w:val="000000" w:themeColor="text1"/>
                <w:kern w:val="0"/>
                <w:sz w:val="22"/>
                <w:szCs w:val="22"/>
              </w:rPr>
              <w:t>AP</w:t>
            </w:r>
            <w:r w:rsidRPr="00BF7569">
              <w:rPr>
                <w:color w:val="000000" w:themeColor="text1"/>
                <w:kern w:val="0"/>
                <w:sz w:val="22"/>
                <w:szCs w:val="22"/>
              </w:rPr>
              <w:t>或者控制器的配置模板定制功能，并可通过网管自动下发配置</w:t>
            </w:r>
          </w:p>
        </w:tc>
      </w:tr>
      <w:tr w:rsidR="00BF7569" w:rsidRPr="00BF7569" w:rsidTr="002A6D34">
        <w:trPr>
          <w:trHeight w:val="270"/>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可靠性</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支持双机热备功能，自动同步重要数据</w:t>
            </w:r>
          </w:p>
        </w:tc>
      </w:tr>
      <w:tr w:rsidR="00BF7569" w:rsidRPr="00BF7569" w:rsidTr="002A6D34">
        <w:trPr>
          <w:trHeight w:val="27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无线可视化功能</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支持通过网管进行网络无线规划</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支持应用可视化：</w:t>
            </w:r>
          </w:p>
        </w:tc>
      </w:tr>
      <w:tr w:rsidR="00BF7569" w:rsidRPr="00BF7569" w:rsidTr="002A6D34">
        <w:trPr>
          <w:trHeight w:val="6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1</w:t>
            </w:r>
            <w:r w:rsidRPr="00BF7569">
              <w:rPr>
                <w:rFonts w:ascii="宋体" w:hAnsi="宋体" w:hint="eastAsia"/>
                <w:color w:val="000000" w:themeColor="text1"/>
                <w:kern w:val="0"/>
                <w:sz w:val="22"/>
                <w:szCs w:val="22"/>
              </w:rPr>
              <w:t>）可以结合网络设备看到客户端访问应用的情况，支持微信，</w:t>
            </w:r>
            <w:r w:rsidRPr="00BF7569">
              <w:rPr>
                <w:color w:val="000000" w:themeColor="text1"/>
                <w:kern w:val="0"/>
                <w:sz w:val="22"/>
                <w:szCs w:val="22"/>
              </w:rPr>
              <w:t>Facebook</w:t>
            </w:r>
            <w:r w:rsidRPr="00BF7569">
              <w:rPr>
                <w:rFonts w:ascii="宋体" w:hAnsi="宋体" w:hint="eastAsia"/>
                <w:color w:val="000000" w:themeColor="text1"/>
                <w:kern w:val="0"/>
                <w:sz w:val="22"/>
                <w:szCs w:val="22"/>
              </w:rPr>
              <w:t>，</w:t>
            </w:r>
            <w:r w:rsidRPr="00BF7569">
              <w:rPr>
                <w:color w:val="000000" w:themeColor="text1"/>
                <w:kern w:val="0"/>
                <w:sz w:val="22"/>
                <w:szCs w:val="22"/>
              </w:rPr>
              <w:t>BT</w:t>
            </w:r>
            <w:r w:rsidRPr="00BF7569">
              <w:rPr>
                <w:rFonts w:ascii="宋体" w:hAnsi="宋体" w:hint="eastAsia"/>
                <w:color w:val="000000" w:themeColor="text1"/>
                <w:kern w:val="0"/>
                <w:sz w:val="22"/>
                <w:szCs w:val="22"/>
              </w:rPr>
              <w:t>，</w:t>
            </w:r>
            <w:r w:rsidRPr="00BF7569">
              <w:rPr>
                <w:color w:val="000000" w:themeColor="text1"/>
                <w:kern w:val="0"/>
                <w:sz w:val="22"/>
                <w:szCs w:val="22"/>
              </w:rPr>
              <w:t>Box</w:t>
            </w:r>
            <w:r w:rsidRPr="00BF7569">
              <w:rPr>
                <w:rFonts w:ascii="宋体" w:hAnsi="宋体" w:hint="eastAsia"/>
                <w:color w:val="000000" w:themeColor="text1"/>
                <w:kern w:val="0"/>
                <w:sz w:val="22"/>
                <w:szCs w:val="22"/>
              </w:rPr>
              <w:t>等移动</w:t>
            </w:r>
            <w:r w:rsidRPr="00BF7569">
              <w:rPr>
                <w:color w:val="000000" w:themeColor="text1"/>
                <w:kern w:val="0"/>
                <w:sz w:val="22"/>
                <w:szCs w:val="22"/>
              </w:rPr>
              <w:t>APP</w:t>
            </w:r>
            <w:r w:rsidRPr="00BF7569">
              <w:rPr>
                <w:rFonts w:ascii="宋体" w:hAnsi="宋体" w:hint="eastAsia"/>
                <w:color w:val="000000" w:themeColor="text1"/>
                <w:kern w:val="0"/>
                <w:sz w:val="22"/>
                <w:szCs w:val="22"/>
              </w:rPr>
              <w:t>应用</w:t>
            </w:r>
          </w:p>
        </w:tc>
      </w:tr>
      <w:tr w:rsidR="00BF7569" w:rsidRPr="00BF7569" w:rsidTr="002A6D34">
        <w:trPr>
          <w:trHeight w:val="5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2</w:t>
            </w:r>
            <w:r w:rsidRPr="00BF7569">
              <w:rPr>
                <w:rFonts w:ascii="宋体" w:hAnsi="宋体" w:hint="eastAsia"/>
                <w:color w:val="000000" w:themeColor="text1"/>
                <w:kern w:val="0"/>
                <w:sz w:val="22"/>
                <w:szCs w:val="22"/>
              </w:rPr>
              <w:t>）支持基于应用和目标地址的</w:t>
            </w:r>
            <w:r w:rsidRPr="00BF7569">
              <w:rPr>
                <w:color w:val="000000" w:themeColor="text1"/>
                <w:kern w:val="0"/>
                <w:sz w:val="22"/>
                <w:szCs w:val="22"/>
              </w:rPr>
              <w:t>TOP</w:t>
            </w:r>
            <w:r w:rsidRPr="00BF7569">
              <w:rPr>
                <w:rFonts w:ascii="宋体" w:hAnsi="宋体" w:hint="eastAsia"/>
                <w:color w:val="000000" w:themeColor="text1"/>
                <w:kern w:val="0"/>
                <w:sz w:val="22"/>
                <w:szCs w:val="22"/>
              </w:rPr>
              <w:t>排名统计，可以针对访问量最大的目标网站或者应用进行排名，本功能投标时必须提供系统配置截图，否则视为不支持。</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3</w:t>
            </w:r>
            <w:r w:rsidRPr="00BF7569">
              <w:rPr>
                <w:rFonts w:ascii="宋体" w:hAnsi="宋体" w:hint="eastAsia"/>
                <w:color w:val="000000" w:themeColor="text1"/>
                <w:kern w:val="0"/>
                <w:sz w:val="22"/>
                <w:szCs w:val="22"/>
              </w:rPr>
              <w:t>）可以根据针对不同终端的访问流量进行排名</w:t>
            </w:r>
          </w:p>
        </w:tc>
      </w:tr>
      <w:tr w:rsidR="00BF7569" w:rsidRPr="00BF7569" w:rsidTr="002A6D34">
        <w:trPr>
          <w:trHeight w:val="8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4</w:t>
            </w:r>
            <w:r w:rsidRPr="00BF7569">
              <w:rPr>
                <w:rFonts w:ascii="宋体" w:hAnsi="宋体" w:hint="eastAsia"/>
                <w:color w:val="000000" w:themeColor="text1"/>
                <w:kern w:val="0"/>
                <w:sz w:val="22"/>
                <w:szCs w:val="22"/>
              </w:rPr>
              <w:t>）支持基于</w:t>
            </w:r>
            <w:r w:rsidRPr="00BF7569">
              <w:rPr>
                <w:color w:val="000000" w:themeColor="text1"/>
                <w:kern w:val="0"/>
                <w:sz w:val="22"/>
                <w:szCs w:val="22"/>
              </w:rPr>
              <w:t>UCC</w:t>
            </w:r>
            <w:r w:rsidRPr="00BF7569">
              <w:rPr>
                <w:rFonts w:ascii="宋体" w:hAnsi="宋体" w:hint="eastAsia"/>
                <w:color w:val="000000" w:themeColor="text1"/>
                <w:kern w:val="0"/>
                <w:sz w:val="22"/>
                <w:szCs w:val="22"/>
              </w:rPr>
              <w:t>应用的统一监控界面，可以查看每一个语音终端当前的呼叫质量，所关联的</w:t>
            </w:r>
            <w:r w:rsidRPr="00BF7569">
              <w:rPr>
                <w:color w:val="000000" w:themeColor="text1"/>
                <w:kern w:val="0"/>
                <w:sz w:val="22"/>
                <w:szCs w:val="22"/>
              </w:rPr>
              <w:t>AP</w:t>
            </w:r>
            <w:r w:rsidRPr="00BF7569">
              <w:rPr>
                <w:rFonts w:ascii="宋体" w:hAnsi="宋体" w:hint="eastAsia"/>
                <w:color w:val="000000" w:themeColor="text1"/>
                <w:kern w:val="0"/>
                <w:sz w:val="22"/>
                <w:szCs w:val="22"/>
              </w:rPr>
              <w:t>，终端类型及所使用的语音协议等信息（提供官方截图或彩页说明）。</w:t>
            </w:r>
          </w:p>
        </w:tc>
      </w:tr>
      <w:tr w:rsidR="00BF7569" w:rsidRPr="00BF7569" w:rsidTr="002A6D34">
        <w:trPr>
          <w:trHeight w:val="2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支持定位功能</w:t>
            </w:r>
          </w:p>
        </w:tc>
      </w:tr>
      <w:tr w:rsidR="00BF7569" w:rsidRPr="00BF7569" w:rsidTr="002A6D34">
        <w:trPr>
          <w:trHeight w:val="9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1</w:t>
            </w:r>
            <w:r w:rsidRPr="00BF7569">
              <w:rPr>
                <w:color w:val="000000" w:themeColor="text1"/>
                <w:kern w:val="0"/>
                <w:sz w:val="22"/>
                <w:szCs w:val="22"/>
              </w:rPr>
              <w:t>）支持并配置定位功能许可，该许可支持同时用于无线客户端</w:t>
            </w:r>
            <w:r w:rsidRPr="00BF7569">
              <w:rPr>
                <w:color w:val="000000" w:themeColor="text1"/>
                <w:kern w:val="0"/>
                <w:sz w:val="22"/>
                <w:szCs w:val="22"/>
              </w:rPr>
              <w:t>/</w:t>
            </w:r>
            <w:r w:rsidRPr="00BF7569">
              <w:rPr>
                <w:color w:val="000000" w:themeColor="text1"/>
                <w:kern w:val="0"/>
                <w:sz w:val="22"/>
                <w:szCs w:val="22"/>
              </w:rPr>
              <w:t>非法</w:t>
            </w:r>
            <w:r w:rsidRPr="00BF7569">
              <w:rPr>
                <w:color w:val="000000" w:themeColor="text1"/>
                <w:kern w:val="0"/>
                <w:sz w:val="22"/>
                <w:szCs w:val="22"/>
              </w:rPr>
              <w:t>AP/</w:t>
            </w:r>
            <w:r w:rsidRPr="00BF7569">
              <w:rPr>
                <w:color w:val="000000" w:themeColor="text1"/>
                <w:kern w:val="0"/>
                <w:sz w:val="22"/>
                <w:szCs w:val="22"/>
              </w:rPr>
              <w:t>干扰源的物理定位，系统可同时在一个图形界面中显示多个客户端（不少于</w:t>
            </w:r>
            <w:r w:rsidRPr="00BF7569">
              <w:rPr>
                <w:color w:val="000000" w:themeColor="text1"/>
                <w:kern w:val="0"/>
                <w:sz w:val="22"/>
                <w:szCs w:val="22"/>
              </w:rPr>
              <w:t>100</w:t>
            </w:r>
            <w:r w:rsidRPr="00BF7569">
              <w:rPr>
                <w:color w:val="000000" w:themeColor="text1"/>
                <w:kern w:val="0"/>
                <w:sz w:val="22"/>
                <w:szCs w:val="22"/>
              </w:rPr>
              <w:t>个）的物理位置，定位功能使用过程中不应影响系统性能。</w:t>
            </w:r>
          </w:p>
        </w:tc>
      </w:tr>
      <w:tr w:rsidR="00BF7569" w:rsidRPr="00BF7569" w:rsidTr="002A6D34">
        <w:trPr>
          <w:trHeight w:val="6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2</w:t>
            </w:r>
            <w:r w:rsidRPr="00BF7569">
              <w:rPr>
                <w:rFonts w:ascii="宋体" w:hAnsi="宋体" w:hint="eastAsia"/>
                <w:color w:val="000000" w:themeColor="text1"/>
                <w:kern w:val="0"/>
                <w:sz w:val="22"/>
                <w:szCs w:val="22"/>
              </w:rPr>
              <w:t>）被定位对象可以为普通的</w:t>
            </w:r>
            <w:r w:rsidRPr="00BF7569">
              <w:rPr>
                <w:color w:val="000000" w:themeColor="text1"/>
                <w:kern w:val="0"/>
                <w:sz w:val="22"/>
                <w:szCs w:val="22"/>
              </w:rPr>
              <w:t>WiFi</w:t>
            </w:r>
            <w:r w:rsidRPr="00BF7569">
              <w:rPr>
                <w:rFonts w:ascii="宋体" w:hAnsi="宋体" w:hint="eastAsia"/>
                <w:color w:val="000000" w:themeColor="text1"/>
                <w:kern w:val="0"/>
                <w:sz w:val="22"/>
                <w:szCs w:val="22"/>
              </w:rPr>
              <w:t>终端，包括笔记本、无线手机、</w:t>
            </w:r>
            <w:r w:rsidRPr="00BF7569">
              <w:rPr>
                <w:color w:val="000000" w:themeColor="text1"/>
                <w:kern w:val="0"/>
                <w:sz w:val="22"/>
                <w:szCs w:val="22"/>
              </w:rPr>
              <w:t>PDA</w:t>
            </w:r>
            <w:r w:rsidRPr="00BF7569">
              <w:rPr>
                <w:rFonts w:ascii="宋体" w:hAnsi="宋体" w:hint="eastAsia"/>
                <w:color w:val="000000" w:themeColor="text1"/>
                <w:kern w:val="0"/>
                <w:sz w:val="22"/>
                <w:szCs w:val="22"/>
              </w:rPr>
              <w:t>等，也可以是</w:t>
            </w:r>
            <w:r w:rsidRPr="00BF7569">
              <w:rPr>
                <w:color w:val="000000" w:themeColor="text1"/>
                <w:kern w:val="0"/>
                <w:sz w:val="22"/>
                <w:szCs w:val="22"/>
              </w:rPr>
              <w:t>WiFi Active Tag</w:t>
            </w:r>
            <w:r w:rsidRPr="00BF7569">
              <w:rPr>
                <w:rFonts w:ascii="宋体" w:hAnsi="宋体" w:hint="eastAsia"/>
                <w:color w:val="000000" w:themeColor="text1"/>
                <w:kern w:val="0"/>
                <w:sz w:val="22"/>
                <w:szCs w:val="22"/>
              </w:rPr>
              <w:t>。</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3</w:t>
            </w:r>
            <w:r w:rsidRPr="00BF7569">
              <w:rPr>
                <w:rFonts w:ascii="宋体" w:hAnsi="宋体" w:hint="eastAsia"/>
                <w:color w:val="000000" w:themeColor="text1"/>
                <w:kern w:val="0"/>
                <w:sz w:val="22"/>
                <w:szCs w:val="22"/>
              </w:rPr>
              <w:t>）在定位界面中，可以直观反映客户端的射频健康度、关联</w:t>
            </w:r>
            <w:r w:rsidRPr="00BF7569">
              <w:rPr>
                <w:color w:val="000000" w:themeColor="text1"/>
                <w:kern w:val="0"/>
                <w:sz w:val="22"/>
                <w:szCs w:val="22"/>
              </w:rPr>
              <w:t>AP</w:t>
            </w:r>
            <w:r w:rsidRPr="00BF7569">
              <w:rPr>
                <w:rFonts w:ascii="宋体" w:hAnsi="宋体" w:hint="eastAsia"/>
                <w:color w:val="000000" w:themeColor="text1"/>
                <w:kern w:val="0"/>
                <w:sz w:val="22"/>
                <w:szCs w:val="22"/>
              </w:rPr>
              <w:t>等内容。</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4</w:t>
            </w:r>
            <w:r w:rsidRPr="00BF7569">
              <w:rPr>
                <w:rFonts w:ascii="宋体" w:hAnsi="宋体" w:hint="eastAsia"/>
                <w:color w:val="000000" w:themeColor="text1"/>
                <w:kern w:val="0"/>
                <w:sz w:val="22"/>
                <w:szCs w:val="22"/>
              </w:rPr>
              <w:t>）可查询无线终端</w:t>
            </w:r>
            <w:r w:rsidRPr="00BF7569">
              <w:rPr>
                <w:color w:val="000000" w:themeColor="text1"/>
                <w:kern w:val="0"/>
                <w:sz w:val="22"/>
                <w:szCs w:val="22"/>
              </w:rPr>
              <w:t>24</w:t>
            </w:r>
            <w:r w:rsidRPr="00BF7569">
              <w:rPr>
                <w:rFonts w:ascii="宋体" w:hAnsi="宋体" w:hint="eastAsia"/>
                <w:color w:val="000000" w:themeColor="text1"/>
                <w:kern w:val="0"/>
                <w:sz w:val="22"/>
                <w:szCs w:val="22"/>
              </w:rPr>
              <w:t>小时内的移动轨迹。</w:t>
            </w:r>
          </w:p>
        </w:tc>
      </w:tr>
      <w:tr w:rsidR="00BF7569" w:rsidRPr="00BF7569" w:rsidTr="002A6D34">
        <w:trPr>
          <w:trHeight w:val="8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5</w:t>
            </w:r>
            <w:r w:rsidRPr="00BF7569">
              <w:rPr>
                <w:rFonts w:ascii="宋体" w:hAnsi="宋体" w:hint="eastAsia"/>
                <w:color w:val="000000" w:themeColor="text1"/>
                <w:kern w:val="0"/>
                <w:sz w:val="22"/>
                <w:szCs w:val="22"/>
              </w:rPr>
              <w:t>）要求定位系统支持基于可扩展标记语言</w:t>
            </w:r>
            <w:r w:rsidRPr="00BF7569">
              <w:rPr>
                <w:color w:val="000000" w:themeColor="text1"/>
                <w:kern w:val="0"/>
                <w:sz w:val="22"/>
                <w:szCs w:val="22"/>
              </w:rPr>
              <w:t xml:space="preserve"> (XML) </w:t>
            </w:r>
            <w:r w:rsidRPr="00BF7569">
              <w:rPr>
                <w:rFonts w:ascii="宋体" w:hAnsi="宋体" w:hint="eastAsia"/>
                <w:color w:val="000000" w:themeColor="text1"/>
                <w:kern w:val="0"/>
                <w:sz w:val="22"/>
                <w:szCs w:val="22"/>
              </w:rPr>
              <w:t>的开放式</w:t>
            </w:r>
            <w:r w:rsidRPr="00BF7569">
              <w:rPr>
                <w:color w:val="000000" w:themeColor="text1"/>
                <w:kern w:val="0"/>
                <w:sz w:val="22"/>
                <w:szCs w:val="22"/>
              </w:rPr>
              <w:t xml:space="preserve"> API</w:t>
            </w:r>
            <w:r w:rsidRPr="00BF7569">
              <w:rPr>
                <w:rFonts w:ascii="宋体" w:hAnsi="宋体" w:hint="eastAsia"/>
                <w:color w:val="000000" w:themeColor="text1"/>
                <w:kern w:val="0"/>
                <w:sz w:val="22"/>
                <w:szCs w:val="22"/>
              </w:rPr>
              <w:t>，确保第三方应用能够通过一个标准的界面来访问和获取实时位置信息，以满足后续的应用需求；投标文件中需提供关于具体的</w:t>
            </w:r>
            <w:r w:rsidRPr="00BF7569">
              <w:rPr>
                <w:color w:val="000000" w:themeColor="text1"/>
                <w:kern w:val="0"/>
                <w:sz w:val="22"/>
                <w:szCs w:val="22"/>
              </w:rPr>
              <w:t>API</w:t>
            </w:r>
            <w:r w:rsidRPr="00BF7569">
              <w:rPr>
                <w:rFonts w:ascii="宋体" w:hAnsi="宋体" w:hint="eastAsia"/>
                <w:color w:val="000000" w:themeColor="text1"/>
                <w:kern w:val="0"/>
                <w:sz w:val="22"/>
                <w:szCs w:val="22"/>
              </w:rPr>
              <w:t>接口的相关技术文档和命令行手册。</w:t>
            </w:r>
          </w:p>
        </w:tc>
      </w:tr>
      <w:tr w:rsidR="00BF7569" w:rsidRPr="00BF7569" w:rsidTr="002A6D34">
        <w:trPr>
          <w:trHeight w:val="5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6</w:t>
            </w:r>
            <w:r w:rsidRPr="00BF7569">
              <w:rPr>
                <w:rFonts w:ascii="宋体" w:hAnsi="宋体" w:hint="eastAsia"/>
                <w:color w:val="000000" w:themeColor="text1"/>
                <w:kern w:val="0"/>
                <w:sz w:val="22"/>
                <w:szCs w:val="22"/>
              </w:rPr>
              <w:t>）支持采用</w:t>
            </w:r>
            <w:r w:rsidRPr="00BF7569">
              <w:rPr>
                <w:color w:val="000000" w:themeColor="text1"/>
                <w:kern w:val="0"/>
                <w:sz w:val="22"/>
                <w:szCs w:val="22"/>
              </w:rPr>
              <w:t>RSSI</w:t>
            </w:r>
            <w:r w:rsidRPr="00BF7569">
              <w:rPr>
                <w:rFonts w:ascii="宋体" w:hAnsi="宋体" w:hint="eastAsia"/>
                <w:color w:val="000000" w:themeColor="text1"/>
                <w:kern w:val="0"/>
                <w:sz w:val="22"/>
                <w:szCs w:val="22"/>
              </w:rPr>
              <w:t>算法的定位原理进行定位，并要求在</w:t>
            </w:r>
            <w:r w:rsidRPr="00BF7569">
              <w:rPr>
                <w:color w:val="000000" w:themeColor="text1"/>
                <w:kern w:val="0"/>
                <w:sz w:val="22"/>
                <w:szCs w:val="22"/>
              </w:rPr>
              <w:t>RSSI</w:t>
            </w:r>
            <w:r w:rsidRPr="00BF7569">
              <w:rPr>
                <w:rFonts w:ascii="宋体" w:hAnsi="宋体" w:hint="eastAsia"/>
                <w:color w:val="000000" w:themeColor="text1"/>
                <w:kern w:val="0"/>
                <w:sz w:val="22"/>
                <w:szCs w:val="22"/>
              </w:rPr>
              <w:t>算法上有其他算法补偿，增加定位精度。</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支持导入</w:t>
            </w:r>
            <w:r w:rsidRPr="00BF7569">
              <w:rPr>
                <w:color w:val="000000" w:themeColor="text1"/>
                <w:kern w:val="0"/>
                <w:sz w:val="22"/>
                <w:szCs w:val="22"/>
              </w:rPr>
              <w:t>AutoCad</w:t>
            </w:r>
            <w:r w:rsidRPr="00BF7569">
              <w:rPr>
                <w:rFonts w:ascii="宋体" w:hAnsi="宋体" w:hint="eastAsia"/>
                <w:color w:val="000000" w:themeColor="text1"/>
                <w:kern w:val="0"/>
                <w:sz w:val="22"/>
                <w:szCs w:val="22"/>
              </w:rPr>
              <w:t>平面图显示无线热图</w:t>
            </w:r>
          </w:p>
        </w:tc>
      </w:tr>
      <w:tr w:rsidR="00BF7569" w:rsidRPr="00BF7569" w:rsidTr="002A6D34">
        <w:trPr>
          <w:trHeight w:val="87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1</w:t>
            </w:r>
            <w:r w:rsidRPr="00BF7569">
              <w:rPr>
                <w:rFonts w:ascii="宋体" w:hAnsi="宋体" w:hint="eastAsia"/>
                <w:color w:val="000000" w:themeColor="text1"/>
                <w:kern w:val="0"/>
                <w:sz w:val="22"/>
                <w:szCs w:val="22"/>
              </w:rPr>
              <w:t>）可实时查看无线网络的热区图，即通过设定场强阈值，标定各个热点</w:t>
            </w:r>
            <w:r w:rsidRPr="00BF7569">
              <w:rPr>
                <w:color w:val="000000" w:themeColor="text1"/>
                <w:kern w:val="0"/>
                <w:sz w:val="22"/>
                <w:szCs w:val="22"/>
              </w:rPr>
              <w:t>AP</w:t>
            </w:r>
            <w:r w:rsidRPr="00BF7569">
              <w:rPr>
                <w:rFonts w:ascii="宋体" w:hAnsi="宋体" w:hint="eastAsia"/>
                <w:color w:val="000000" w:themeColor="text1"/>
                <w:kern w:val="0"/>
                <w:sz w:val="22"/>
                <w:szCs w:val="22"/>
              </w:rPr>
              <w:t>，形成热区图，热区图可根据</w:t>
            </w:r>
            <w:r w:rsidRPr="00BF7569">
              <w:rPr>
                <w:color w:val="000000" w:themeColor="text1"/>
                <w:kern w:val="0"/>
                <w:sz w:val="22"/>
                <w:szCs w:val="22"/>
              </w:rPr>
              <w:t>AP</w:t>
            </w:r>
            <w:r w:rsidRPr="00BF7569">
              <w:rPr>
                <w:rFonts w:ascii="宋体" w:hAnsi="宋体" w:hint="eastAsia"/>
                <w:color w:val="000000" w:themeColor="text1"/>
                <w:kern w:val="0"/>
                <w:sz w:val="22"/>
                <w:szCs w:val="22"/>
              </w:rPr>
              <w:t>位置的调整，反映实时变化）。（提供官方截图或彩页说明）。</w:t>
            </w:r>
          </w:p>
        </w:tc>
      </w:tr>
      <w:tr w:rsidR="00BF7569" w:rsidRPr="00BF7569" w:rsidTr="002A6D34">
        <w:trPr>
          <w:trHeight w:val="6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color w:val="000000" w:themeColor="text1"/>
                <w:kern w:val="0"/>
                <w:sz w:val="22"/>
                <w:szCs w:val="22"/>
              </w:rPr>
              <w:t xml:space="preserve">2) </w:t>
            </w:r>
            <w:r w:rsidRPr="00BF7569">
              <w:rPr>
                <w:rFonts w:ascii="宋体" w:hAnsi="宋体" w:hint="eastAsia"/>
                <w:color w:val="000000" w:themeColor="text1"/>
                <w:kern w:val="0"/>
                <w:sz w:val="22"/>
                <w:szCs w:val="22"/>
              </w:rPr>
              <w:t>支持</w:t>
            </w:r>
            <w:r w:rsidRPr="00BF7569">
              <w:rPr>
                <w:color w:val="000000" w:themeColor="text1"/>
                <w:kern w:val="0"/>
                <w:sz w:val="22"/>
                <w:szCs w:val="22"/>
              </w:rPr>
              <w:t>AP</w:t>
            </w:r>
            <w:r w:rsidRPr="00BF7569">
              <w:rPr>
                <w:rFonts w:ascii="宋体" w:hAnsi="宋体" w:hint="eastAsia"/>
                <w:color w:val="000000" w:themeColor="text1"/>
                <w:kern w:val="0"/>
                <w:sz w:val="22"/>
                <w:szCs w:val="22"/>
              </w:rPr>
              <w:t>热区图分布显示（连接速率或信号覆盖情况）</w:t>
            </w:r>
            <w:r w:rsidRPr="00BF7569">
              <w:rPr>
                <w:color w:val="000000" w:themeColor="text1"/>
                <w:kern w:val="0"/>
                <w:sz w:val="22"/>
                <w:szCs w:val="22"/>
              </w:rPr>
              <w:t xml:space="preserve">, </w:t>
            </w:r>
            <w:r w:rsidRPr="00BF7569">
              <w:rPr>
                <w:rFonts w:ascii="宋体" w:hAnsi="宋体" w:hint="eastAsia"/>
                <w:color w:val="000000" w:themeColor="text1"/>
                <w:kern w:val="0"/>
                <w:sz w:val="22"/>
                <w:szCs w:val="22"/>
              </w:rPr>
              <w:t>可在一个页面上显示本楼层或区域内所有无线</w:t>
            </w:r>
            <w:r w:rsidRPr="00BF7569">
              <w:rPr>
                <w:color w:val="000000" w:themeColor="text1"/>
                <w:kern w:val="0"/>
                <w:sz w:val="22"/>
                <w:szCs w:val="22"/>
              </w:rPr>
              <w:t>AP</w:t>
            </w:r>
            <w:r w:rsidRPr="00BF7569">
              <w:rPr>
                <w:rFonts w:ascii="宋体" w:hAnsi="宋体" w:hint="eastAsia"/>
                <w:color w:val="000000" w:themeColor="text1"/>
                <w:kern w:val="0"/>
                <w:sz w:val="22"/>
                <w:szCs w:val="22"/>
              </w:rPr>
              <w:t>、无线终端的位置。（提供官方截图或彩页说明）。</w:t>
            </w:r>
          </w:p>
        </w:tc>
      </w:tr>
      <w:tr w:rsidR="00BF7569" w:rsidRPr="00BF7569" w:rsidTr="002A6D34">
        <w:trPr>
          <w:trHeight w:val="30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入侵检测功能</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w:t>
            </w:r>
            <w:r w:rsidRPr="00BF7569">
              <w:rPr>
                <w:color w:val="000000" w:themeColor="text1"/>
                <w:kern w:val="0"/>
                <w:sz w:val="22"/>
                <w:szCs w:val="22"/>
              </w:rPr>
              <w:t>PCI</w:t>
            </w:r>
            <w:r w:rsidRPr="00BF7569">
              <w:rPr>
                <w:rFonts w:ascii="宋体" w:hAnsi="宋体" w:hint="eastAsia"/>
                <w:color w:val="000000" w:themeColor="text1"/>
                <w:kern w:val="0"/>
                <w:sz w:val="22"/>
                <w:szCs w:val="22"/>
              </w:rPr>
              <w:t>标准审查功能</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支持非法</w:t>
            </w:r>
            <w:r w:rsidRPr="00BF7569">
              <w:rPr>
                <w:color w:val="000000" w:themeColor="text1"/>
                <w:kern w:val="0"/>
                <w:sz w:val="22"/>
                <w:szCs w:val="22"/>
              </w:rPr>
              <w:t>AP</w:t>
            </w:r>
            <w:r w:rsidRPr="00BF7569">
              <w:rPr>
                <w:rFonts w:ascii="宋体" w:hAnsi="宋体" w:hint="eastAsia"/>
                <w:color w:val="000000" w:themeColor="text1"/>
                <w:kern w:val="0"/>
                <w:sz w:val="22"/>
                <w:szCs w:val="22"/>
              </w:rPr>
              <w:t>检测定位压制功能</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支持跟踪</w:t>
            </w:r>
            <w:r w:rsidRPr="00BF7569">
              <w:rPr>
                <w:color w:val="000000" w:themeColor="text1"/>
                <w:kern w:val="0"/>
                <w:sz w:val="22"/>
                <w:szCs w:val="22"/>
              </w:rPr>
              <w:t>IDS</w:t>
            </w:r>
            <w:r w:rsidRPr="00BF7569">
              <w:rPr>
                <w:rFonts w:ascii="宋体" w:hAnsi="宋体" w:hint="eastAsia"/>
                <w:color w:val="000000" w:themeColor="text1"/>
                <w:kern w:val="0"/>
                <w:sz w:val="22"/>
                <w:szCs w:val="22"/>
              </w:rPr>
              <w:t>记录</w:t>
            </w:r>
          </w:p>
        </w:tc>
      </w:tr>
      <w:tr w:rsidR="00BF7569" w:rsidRPr="00BF7569" w:rsidTr="002A6D34">
        <w:trPr>
          <w:trHeight w:val="300"/>
        </w:trPr>
        <w:tc>
          <w:tcPr>
            <w:tcW w:w="1820" w:type="dxa"/>
            <w:vMerge/>
            <w:tcBorders>
              <w:top w:val="nil"/>
              <w:left w:val="single" w:sz="4" w:space="0" w:color="auto"/>
              <w:bottom w:val="single" w:sz="4" w:space="0" w:color="auto"/>
              <w:right w:val="single" w:sz="4" w:space="0" w:color="auto"/>
            </w:tcBorders>
            <w:vAlign w:val="center"/>
            <w:hideMark/>
          </w:tcPr>
          <w:p w:rsidR="002A6D34" w:rsidRPr="00BF7569" w:rsidRDefault="002A6D34" w:rsidP="002A6D34">
            <w:pPr>
              <w:widowControl/>
              <w:jc w:val="left"/>
              <w:rPr>
                <w:color w:val="000000" w:themeColor="text1"/>
                <w:kern w:val="0"/>
                <w:sz w:val="22"/>
                <w:szCs w:val="22"/>
              </w:rPr>
            </w:pP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color w:val="000000" w:themeColor="text1"/>
                <w:kern w:val="0"/>
                <w:sz w:val="22"/>
                <w:szCs w:val="22"/>
              </w:rPr>
            </w:pPr>
            <w:r w:rsidRPr="00BF7569">
              <w:rPr>
                <w:rFonts w:ascii="宋体" w:hAnsi="宋体" w:hint="eastAsia"/>
                <w:color w:val="000000" w:themeColor="text1"/>
                <w:kern w:val="0"/>
                <w:sz w:val="22"/>
                <w:szCs w:val="22"/>
              </w:rPr>
              <w:t>支持定时新增非法</w:t>
            </w:r>
            <w:r w:rsidRPr="00BF7569">
              <w:rPr>
                <w:color w:val="000000" w:themeColor="text1"/>
                <w:kern w:val="0"/>
                <w:sz w:val="22"/>
                <w:szCs w:val="22"/>
              </w:rPr>
              <w:t>AP</w:t>
            </w:r>
            <w:r w:rsidRPr="00BF7569">
              <w:rPr>
                <w:rFonts w:ascii="宋体" w:hAnsi="宋体" w:hint="eastAsia"/>
                <w:color w:val="000000" w:themeColor="text1"/>
                <w:kern w:val="0"/>
                <w:sz w:val="22"/>
                <w:szCs w:val="22"/>
              </w:rPr>
              <w:t>的报告</w:t>
            </w:r>
          </w:p>
        </w:tc>
      </w:tr>
      <w:tr w:rsidR="00BF7569" w:rsidRPr="00BF7569" w:rsidTr="002A6D34">
        <w:trPr>
          <w:trHeight w:val="1080"/>
        </w:trPr>
        <w:tc>
          <w:tcPr>
            <w:tcW w:w="1820" w:type="dxa"/>
            <w:tcBorders>
              <w:top w:val="nil"/>
              <w:left w:val="single" w:sz="4" w:space="0" w:color="auto"/>
              <w:bottom w:val="single" w:sz="4" w:space="0" w:color="auto"/>
              <w:right w:val="single" w:sz="4" w:space="0" w:color="auto"/>
            </w:tcBorders>
            <w:shd w:val="clear" w:color="000000" w:fill="FFFFFF"/>
            <w:vAlign w:val="center"/>
            <w:hideMark/>
          </w:tcPr>
          <w:p w:rsidR="002A6D34" w:rsidRPr="00BF7569" w:rsidRDefault="002A6D34" w:rsidP="002A6D34">
            <w:pPr>
              <w:widowControl/>
              <w:jc w:val="left"/>
              <w:rPr>
                <w:color w:val="000000" w:themeColor="text1"/>
                <w:kern w:val="0"/>
                <w:sz w:val="22"/>
                <w:szCs w:val="22"/>
              </w:rPr>
            </w:pPr>
            <w:r w:rsidRPr="00BF7569">
              <w:rPr>
                <w:rFonts w:ascii="宋体" w:hAnsi="宋体" w:hint="eastAsia"/>
                <w:color w:val="000000" w:themeColor="text1"/>
                <w:kern w:val="0"/>
                <w:sz w:val="22"/>
                <w:szCs w:val="22"/>
              </w:rPr>
              <w:t>网络排障向导</w:t>
            </w:r>
          </w:p>
        </w:tc>
        <w:tc>
          <w:tcPr>
            <w:tcW w:w="6397" w:type="dxa"/>
            <w:tcBorders>
              <w:top w:val="nil"/>
              <w:left w:val="nil"/>
              <w:bottom w:val="single" w:sz="4" w:space="0" w:color="auto"/>
              <w:right w:val="single" w:sz="4" w:space="0" w:color="auto"/>
            </w:tcBorders>
            <w:shd w:val="clear" w:color="000000" w:fill="FFFFFF"/>
            <w:vAlign w:val="center"/>
            <w:hideMark/>
          </w:tcPr>
          <w:p w:rsidR="002A6D34" w:rsidRPr="00BF7569" w:rsidRDefault="002A6D34" w:rsidP="002A6D34">
            <w:pPr>
              <w:widowControl/>
              <w:rPr>
                <w:rFonts w:ascii="宋体" w:hAnsi="宋体" w:cs="宋体"/>
                <w:color w:val="000000" w:themeColor="text1"/>
                <w:kern w:val="0"/>
                <w:sz w:val="22"/>
                <w:szCs w:val="22"/>
              </w:rPr>
            </w:pPr>
            <w:r w:rsidRPr="00BF7569">
              <w:rPr>
                <w:rFonts w:ascii="宋体" w:hAnsi="宋体" w:cs="宋体" w:hint="eastAsia"/>
                <w:color w:val="000000" w:themeColor="text1"/>
                <w:kern w:val="0"/>
                <w:sz w:val="22"/>
                <w:szCs w:val="22"/>
              </w:rPr>
              <w:t>支持快速故障排查向导工具，可快速搜索无线客户端进行无线信号检查、无线层排错分析、认证分析、上层设备连通性等内嵌工具，排障反馈信息需包括无线、有线层面的各类指标，工具简单需易用，能够针对以上各项指标提供其含义说明、相应的优化建议等</w:t>
            </w:r>
            <w:r w:rsidR="00D2608A" w:rsidRPr="00BF7569">
              <w:rPr>
                <w:rFonts w:ascii="宋体" w:hAnsi="宋体" w:cs="宋体" w:hint="eastAsia"/>
                <w:color w:val="000000" w:themeColor="text1"/>
                <w:kern w:val="0"/>
                <w:sz w:val="22"/>
                <w:szCs w:val="22"/>
              </w:rPr>
              <w:t>（提供系统配置截图）</w:t>
            </w:r>
            <w:r w:rsidRPr="00BF7569">
              <w:rPr>
                <w:rFonts w:ascii="宋体" w:hAnsi="宋体" w:cs="宋体" w:hint="eastAsia"/>
                <w:color w:val="000000" w:themeColor="text1"/>
                <w:kern w:val="0"/>
                <w:sz w:val="22"/>
                <w:szCs w:val="22"/>
              </w:rPr>
              <w:t>。</w:t>
            </w:r>
          </w:p>
        </w:tc>
      </w:tr>
    </w:tbl>
    <w:p w:rsidR="003515BB" w:rsidRPr="00BF7569" w:rsidRDefault="003515BB" w:rsidP="00FF3A08">
      <w:pPr>
        <w:rPr>
          <w:color w:val="000000" w:themeColor="text1"/>
          <w:sz w:val="28"/>
          <w:szCs w:val="28"/>
        </w:rPr>
      </w:pPr>
    </w:p>
    <w:p w:rsidR="00FF3A08" w:rsidRPr="00BF7569" w:rsidRDefault="00FF3A08" w:rsidP="00FF3A08">
      <w:pPr>
        <w:rPr>
          <w:rFonts w:ascii="宋体" w:hAnsi="宋体"/>
          <w:color w:val="000000" w:themeColor="text1"/>
          <w:sz w:val="28"/>
          <w:szCs w:val="28"/>
        </w:rPr>
      </w:pPr>
      <w:r w:rsidRPr="00BF7569">
        <w:rPr>
          <w:rFonts w:hint="eastAsia"/>
          <w:color w:val="000000" w:themeColor="text1"/>
          <w:sz w:val="28"/>
          <w:szCs w:val="28"/>
        </w:rPr>
        <w:lastRenderedPageBreak/>
        <w:t>（</w:t>
      </w:r>
      <w:r w:rsidR="00A71838">
        <w:rPr>
          <w:color w:val="000000" w:themeColor="text1"/>
          <w:sz w:val="28"/>
          <w:szCs w:val="28"/>
        </w:rPr>
        <w:t>6</w:t>
      </w:r>
      <w:r w:rsidRPr="00BF7569">
        <w:rPr>
          <w:rFonts w:hint="eastAsia"/>
          <w:color w:val="000000" w:themeColor="text1"/>
          <w:sz w:val="28"/>
          <w:szCs w:val="28"/>
        </w:rPr>
        <w:t>）</w:t>
      </w:r>
      <w:r w:rsidRPr="00BF7569">
        <w:rPr>
          <w:rFonts w:ascii="宋体" w:hAnsi="宋体" w:hint="eastAsia"/>
          <w:color w:val="000000" w:themeColor="text1"/>
          <w:sz w:val="28"/>
          <w:szCs w:val="28"/>
        </w:rPr>
        <w:t>其他要求</w:t>
      </w:r>
    </w:p>
    <w:p w:rsidR="00FF3A08" w:rsidRPr="00BF7569" w:rsidRDefault="00FF3A08" w:rsidP="00FF3A08">
      <w:pPr>
        <w:spacing w:line="360" w:lineRule="auto"/>
        <w:rPr>
          <w:rFonts w:ascii="宋体" w:hAnsi="宋体"/>
          <w:color w:val="000000" w:themeColor="text1"/>
          <w:sz w:val="28"/>
          <w:szCs w:val="28"/>
        </w:rPr>
      </w:pPr>
      <w:r w:rsidRPr="00BF7569">
        <w:rPr>
          <w:rFonts w:ascii="宋体" w:hAnsi="宋体"/>
          <w:color w:val="000000" w:themeColor="text1"/>
          <w:sz w:val="28"/>
          <w:szCs w:val="28"/>
        </w:rPr>
        <w:t>1</w:t>
      </w:r>
      <w:r w:rsidRPr="00BF7569">
        <w:rPr>
          <w:rFonts w:ascii="宋体" w:hAnsi="宋体" w:hint="eastAsia"/>
          <w:color w:val="000000" w:themeColor="text1"/>
          <w:sz w:val="28"/>
          <w:szCs w:val="28"/>
        </w:rPr>
        <w:t>、</w:t>
      </w:r>
      <w:r w:rsidRPr="00BF7569">
        <w:rPr>
          <w:rFonts w:ascii="宋体" w:hAnsi="宋体"/>
          <w:color w:val="000000" w:themeColor="text1"/>
          <w:sz w:val="28"/>
          <w:szCs w:val="28"/>
        </w:rPr>
        <w:t>售后服务函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540"/>
      </w:tblGrid>
      <w:tr w:rsidR="00FF3A08" w:rsidRPr="00BF7569" w:rsidTr="002A6D34">
        <w:trPr>
          <w:trHeight w:val="540"/>
        </w:trPr>
        <w:tc>
          <w:tcPr>
            <w:tcW w:w="675" w:type="pct"/>
            <w:tcBorders>
              <w:top w:val="single" w:sz="4" w:space="0" w:color="auto"/>
              <w:left w:val="single" w:sz="4" w:space="0" w:color="auto"/>
              <w:bottom w:val="single" w:sz="4" w:space="0" w:color="auto"/>
              <w:right w:val="single" w:sz="4" w:space="0" w:color="auto"/>
            </w:tcBorders>
            <w:noWrap/>
            <w:vAlign w:val="center"/>
            <w:hideMark/>
          </w:tcPr>
          <w:p w:rsidR="00FF3A08" w:rsidRPr="00BF7569" w:rsidRDefault="00FF3A08" w:rsidP="007A6373">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售后服务承诺函</w:t>
            </w:r>
          </w:p>
          <w:p w:rsidR="00FF3A08" w:rsidRPr="00BF7569" w:rsidRDefault="00FF3A08" w:rsidP="007A6373">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要求</w:t>
            </w:r>
          </w:p>
        </w:tc>
        <w:tc>
          <w:tcPr>
            <w:tcW w:w="4325" w:type="pct"/>
            <w:tcBorders>
              <w:top w:val="single" w:sz="4" w:space="0" w:color="auto"/>
              <w:left w:val="single" w:sz="4" w:space="0" w:color="auto"/>
              <w:bottom w:val="single" w:sz="4" w:space="0" w:color="auto"/>
              <w:right w:val="single" w:sz="4" w:space="0" w:color="auto"/>
            </w:tcBorders>
            <w:vAlign w:val="center"/>
            <w:hideMark/>
          </w:tcPr>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提供设备制造厂家的售后服务承诺函原件</w:t>
            </w:r>
          </w:p>
        </w:tc>
      </w:tr>
    </w:tbl>
    <w:p w:rsidR="00FF3A08" w:rsidRPr="00BF7569" w:rsidRDefault="00FF3A08" w:rsidP="00FF3A08">
      <w:pPr>
        <w:spacing w:line="360" w:lineRule="auto"/>
        <w:rPr>
          <w:rFonts w:ascii="宋体" w:hAnsi="宋体"/>
          <w:color w:val="000000" w:themeColor="text1"/>
          <w:sz w:val="22"/>
          <w:szCs w:val="22"/>
        </w:rPr>
      </w:pPr>
    </w:p>
    <w:p w:rsidR="00FF3A08" w:rsidRPr="00BF7569" w:rsidRDefault="00FF3A08" w:rsidP="00FF3A08">
      <w:pPr>
        <w:spacing w:line="360" w:lineRule="auto"/>
        <w:rPr>
          <w:rFonts w:ascii="宋体" w:hAnsi="宋体"/>
          <w:color w:val="000000" w:themeColor="text1"/>
          <w:sz w:val="22"/>
          <w:szCs w:val="22"/>
        </w:rPr>
      </w:pPr>
      <w:r w:rsidRPr="00BF7569">
        <w:rPr>
          <w:rFonts w:ascii="宋体" w:hAnsi="宋体"/>
          <w:color w:val="000000" w:themeColor="text1"/>
          <w:sz w:val="22"/>
          <w:szCs w:val="22"/>
        </w:rPr>
        <w:t>2</w:t>
      </w:r>
      <w:r w:rsidRPr="00BF7569">
        <w:rPr>
          <w:rFonts w:ascii="宋体" w:hAnsi="宋体" w:hint="eastAsia"/>
          <w:color w:val="000000" w:themeColor="text1"/>
          <w:sz w:val="22"/>
          <w:szCs w:val="22"/>
        </w:rPr>
        <w:t>、</w:t>
      </w:r>
      <w:r w:rsidRPr="00BF7569">
        <w:rPr>
          <w:rFonts w:ascii="宋体" w:hAnsi="宋体"/>
          <w:color w:val="000000" w:themeColor="text1"/>
          <w:sz w:val="22"/>
          <w:szCs w:val="22"/>
        </w:rPr>
        <w:t>售后服务</w:t>
      </w:r>
    </w:p>
    <w:tbl>
      <w:tblPr>
        <w:tblW w:w="5000" w:type="pct"/>
        <w:tblLayout w:type="fixed"/>
        <w:tblLook w:val="04A0" w:firstRow="1" w:lastRow="0" w:firstColumn="1" w:lastColumn="0" w:noHBand="0" w:noVBand="1"/>
      </w:tblPr>
      <w:tblGrid>
        <w:gridCol w:w="1555"/>
        <w:gridCol w:w="6741"/>
      </w:tblGrid>
      <w:tr w:rsidR="00BF7569" w:rsidRPr="00BF7569" w:rsidTr="007A6373">
        <w:trPr>
          <w:trHeight w:val="270"/>
        </w:trPr>
        <w:tc>
          <w:tcPr>
            <w:tcW w:w="937" w:type="pct"/>
            <w:tcBorders>
              <w:top w:val="single" w:sz="4" w:space="0" w:color="auto"/>
              <w:left w:val="single" w:sz="4" w:space="0" w:color="auto"/>
              <w:bottom w:val="single" w:sz="4" w:space="0" w:color="auto"/>
              <w:right w:val="single" w:sz="4" w:space="0" w:color="auto"/>
            </w:tcBorders>
            <w:noWrap/>
            <w:vAlign w:val="center"/>
            <w:hideMark/>
          </w:tcPr>
          <w:p w:rsidR="00FF3A08" w:rsidRPr="00BF7569" w:rsidRDefault="00FF3A08" w:rsidP="007A6373">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质保年限</w:t>
            </w:r>
          </w:p>
        </w:tc>
        <w:tc>
          <w:tcPr>
            <w:tcW w:w="4063" w:type="pct"/>
            <w:tcBorders>
              <w:top w:val="single" w:sz="4" w:space="0" w:color="auto"/>
              <w:left w:val="nil"/>
              <w:bottom w:val="single" w:sz="4" w:space="0" w:color="auto"/>
              <w:right w:val="single" w:sz="4" w:space="0" w:color="auto"/>
            </w:tcBorders>
            <w:noWrap/>
            <w:vAlign w:val="center"/>
            <w:hideMark/>
          </w:tcPr>
          <w:p w:rsidR="00FF3A08" w:rsidRPr="00BF7569" w:rsidRDefault="00FF3A08" w:rsidP="007A6373">
            <w:pPr>
              <w:spacing w:line="360" w:lineRule="auto"/>
              <w:jc w:val="left"/>
              <w:rPr>
                <w:rFonts w:ascii="宋体" w:hAnsi="宋体"/>
                <w:color w:val="000000" w:themeColor="text1"/>
                <w:sz w:val="22"/>
                <w:szCs w:val="22"/>
              </w:rPr>
            </w:pPr>
            <w:r w:rsidRPr="00BF7569">
              <w:rPr>
                <w:rFonts w:ascii="宋体" w:hAnsi="宋体"/>
                <w:color w:val="000000" w:themeColor="text1"/>
                <w:sz w:val="22"/>
                <w:szCs w:val="22"/>
              </w:rPr>
              <w:t>所有软硬件设备提供五年7*24小时的原厂免费质保（须提供原厂关于本项目服务承诺函证明材料，并加盖产品生产厂家</w:t>
            </w:r>
            <w:r w:rsidRPr="00BF7569">
              <w:rPr>
                <w:rFonts w:ascii="宋体" w:hAnsi="宋体" w:hint="eastAsia"/>
                <w:color w:val="000000" w:themeColor="text1"/>
                <w:sz w:val="22"/>
                <w:szCs w:val="22"/>
              </w:rPr>
              <w:t>公章</w:t>
            </w:r>
            <w:r w:rsidRPr="00BF7569">
              <w:rPr>
                <w:rFonts w:ascii="宋体" w:hAnsi="宋体"/>
                <w:color w:val="000000" w:themeColor="text1"/>
                <w:sz w:val="22"/>
                <w:szCs w:val="22"/>
              </w:rPr>
              <w:t>）</w:t>
            </w:r>
            <w:r w:rsidRPr="00BF7569">
              <w:rPr>
                <w:rFonts w:ascii="宋体" w:hAnsi="宋体" w:hint="eastAsia"/>
                <w:color w:val="000000" w:themeColor="text1"/>
                <w:sz w:val="22"/>
                <w:szCs w:val="22"/>
              </w:rPr>
              <w:t>。</w:t>
            </w:r>
          </w:p>
        </w:tc>
      </w:tr>
      <w:tr w:rsidR="00BF7569" w:rsidRPr="00BF7569" w:rsidTr="007A6373">
        <w:trPr>
          <w:trHeight w:val="270"/>
        </w:trPr>
        <w:tc>
          <w:tcPr>
            <w:tcW w:w="937" w:type="pct"/>
            <w:tcBorders>
              <w:top w:val="nil"/>
              <w:left w:val="single" w:sz="4" w:space="0" w:color="auto"/>
              <w:bottom w:val="single" w:sz="4" w:space="0" w:color="auto"/>
              <w:right w:val="single" w:sz="4" w:space="0" w:color="auto"/>
            </w:tcBorders>
            <w:noWrap/>
            <w:vAlign w:val="center"/>
            <w:hideMark/>
          </w:tcPr>
          <w:p w:rsidR="00FF3A08" w:rsidRPr="00BF7569" w:rsidRDefault="00FF3A08" w:rsidP="007A6373">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响应时间</w:t>
            </w:r>
          </w:p>
        </w:tc>
        <w:tc>
          <w:tcPr>
            <w:tcW w:w="4063" w:type="pct"/>
            <w:tcBorders>
              <w:top w:val="nil"/>
              <w:left w:val="nil"/>
              <w:bottom w:val="single" w:sz="4" w:space="0" w:color="auto"/>
              <w:right w:val="single" w:sz="4" w:space="0" w:color="auto"/>
            </w:tcBorders>
            <w:noWrap/>
            <w:vAlign w:val="center"/>
            <w:hideMark/>
          </w:tcPr>
          <w:p w:rsidR="00FF3A08" w:rsidRPr="00BF7569" w:rsidRDefault="00FF3A08" w:rsidP="007A6373">
            <w:pPr>
              <w:spacing w:line="360" w:lineRule="auto"/>
              <w:jc w:val="left"/>
              <w:rPr>
                <w:rFonts w:ascii="宋体" w:hAnsi="宋体"/>
                <w:color w:val="000000" w:themeColor="text1"/>
                <w:sz w:val="22"/>
                <w:szCs w:val="22"/>
              </w:rPr>
            </w:pPr>
            <w:r w:rsidRPr="00BF7569">
              <w:rPr>
                <w:rFonts w:ascii="宋体" w:hAnsi="宋体"/>
                <w:color w:val="000000" w:themeColor="text1"/>
                <w:sz w:val="22"/>
                <w:szCs w:val="22"/>
              </w:rPr>
              <w:t>故障响应</w:t>
            </w:r>
            <w:r w:rsidRPr="00BF7569">
              <w:rPr>
                <w:rFonts w:ascii="宋体" w:hAnsi="宋体" w:hint="eastAsia"/>
                <w:color w:val="000000" w:themeColor="text1"/>
                <w:sz w:val="22"/>
                <w:szCs w:val="22"/>
              </w:rPr>
              <w:t>到达现场</w:t>
            </w:r>
            <w:r w:rsidRPr="00BF7569">
              <w:rPr>
                <w:rFonts w:ascii="宋体" w:hAnsi="宋体"/>
                <w:color w:val="000000" w:themeColor="text1"/>
                <w:sz w:val="22"/>
                <w:szCs w:val="22"/>
              </w:rPr>
              <w:t>时间不得超过2小时</w:t>
            </w:r>
            <w:r w:rsidRPr="00BF7569">
              <w:rPr>
                <w:rFonts w:ascii="宋体" w:hAnsi="宋体" w:hint="eastAsia"/>
                <w:color w:val="000000" w:themeColor="text1"/>
                <w:sz w:val="22"/>
                <w:szCs w:val="22"/>
              </w:rPr>
              <w:t>。</w:t>
            </w:r>
          </w:p>
        </w:tc>
      </w:tr>
      <w:tr w:rsidR="00FF3A08" w:rsidRPr="00BF7569" w:rsidTr="007A6373">
        <w:trPr>
          <w:trHeight w:val="270"/>
        </w:trPr>
        <w:tc>
          <w:tcPr>
            <w:tcW w:w="937" w:type="pct"/>
            <w:tcBorders>
              <w:top w:val="nil"/>
              <w:left w:val="single" w:sz="4" w:space="0" w:color="auto"/>
              <w:bottom w:val="single" w:sz="4" w:space="0" w:color="auto"/>
              <w:right w:val="single" w:sz="4" w:space="0" w:color="auto"/>
            </w:tcBorders>
            <w:noWrap/>
            <w:vAlign w:val="center"/>
            <w:hideMark/>
          </w:tcPr>
          <w:p w:rsidR="00FF3A08" w:rsidRPr="00BF7569" w:rsidRDefault="00FF3A08" w:rsidP="007A6373">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培训</w:t>
            </w:r>
          </w:p>
        </w:tc>
        <w:tc>
          <w:tcPr>
            <w:tcW w:w="4063" w:type="pct"/>
            <w:tcBorders>
              <w:top w:val="nil"/>
              <w:left w:val="nil"/>
              <w:bottom w:val="single" w:sz="4" w:space="0" w:color="auto"/>
              <w:right w:val="single" w:sz="4" w:space="0" w:color="auto"/>
            </w:tcBorders>
            <w:noWrap/>
            <w:vAlign w:val="center"/>
            <w:hideMark/>
          </w:tcPr>
          <w:p w:rsidR="00FF3A08" w:rsidRPr="00BF7569" w:rsidRDefault="00FF3A08" w:rsidP="007A6373">
            <w:pPr>
              <w:spacing w:line="360" w:lineRule="auto"/>
              <w:jc w:val="left"/>
              <w:rPr>
                <w:rFonts w:ascii="宋体" w:hAnsi="宋体"/>
                <w:color w:val="000000" w:themeColor="text1"/>
                <w:sz w:val="22"/>
                <w:szCs w:val="22"/>
              </w:rPr>
            </w:pPr>
            <w:r w:rsidRPr="00BF7569">
              <w:rPr>
                <w:rFonts w:ascii="宋体" w:hAnsi="宋体"/>
                <w:color w:val="000000" w:themeColor="text1"/>
                <w:sz w:val="22"/>
                <w:szCs w:val="22"/>
              </w:rPr>
              <w:t>硬件设备制造厂家需提供不少于7*24*3小时设备使用培训</w:t>
            </w:r>
            <w:r w:rsidRPr="00BF7569">
              <w:rPr>
                <w:rFonts w:ascii="宋体" w:hAnsi="宋体" w:hint="eastAsia"/>
                <w:color w:val="000000" w:themeColor="text1"/>
                <w:sz w:val="22"/>
                <w:szCs w:val="22"/>
              </w:rPr>
              <w:t>。</w:t>
            </w:r>
          </w:p>
        </w:tc>
      </w:tr>
    </w:tbl>
    <w:p w:rsidR="00FF3A08" w:rsidRPr="00BF7569" w:rsidRDefault="00FF3A08" w:rsidP="00FF3A08">
      <w:pPr>
        <w:spacing w:line="360" w:lineRule="auto"/>
        <w:rPr>
          <w:rFonts w:ascii="宋体" w:hAnsi="宋体"/>
          <w:color w:val="000000" w:themeColor="text1"/>
          <w:sz w:val="22"/>
          <w:szCs w:val="22"/>
        </w:rPr>
      </w:pPr>
    </w:p>
    <w:p w:rsidR="00FF3A08" w:rsidRPr="00BF7569" w:rsidRDefault="00FF3A08" w:rsidP="00FF3A08">
      <w:pPr>
        <w:spacing w:line="360" w:lineRule="auto"/>
        <w:rPr>
          <w:rFonts w:ascii="宋体" w:hAnsi="宋体"/>
          <w:color w:val="000000" w:themeColor="text1"/>
          <w:sz w:val="22"/>
          <w:szCs w:val="22"/>
        </w:rPr>
      </w:pPr>
      <w:r w:rsidRPr="00BF7569">
        <w:rPr>
          <w:rFonts w:ascii="宋体" w:hAnsi="宋体"/>
          <w:color w:val="000000" w:themeColor="text1"/>
          <w:sz w:val="22"/>
          <w:szCs w:val="22"/>
        </w:rPr>
        <w:t>3</w:t>
      </w:r>
      <w:r w:rsidRPr="00BF7569">
        <w:rPr>
          <w:rFonts w:ascii="宋体" w:hAnsi="宋体" w:hint="eastAsia"/>
          <w:color w:val="000000" w:themeColor="text1"/>
          <w:sz w:val="22"/>
          <w:szCs w:val="22"/>
        </w:rPr>
        <w:t>、</w:t>
      </w:r>
      <w:r w:rsidRPr="00BF7569">
        <w:rPr>
          <w:rFonts w:ascii="宋体" w:hAnsi="宋体"/>
          <w:color w:val="000000" w:themeColor="text1"/>
          <w:sz w:val="22"/>
          <w:szCs w:val="22"/>
        </w:rPr>
        <w:t>本项目包含整体布线，其中主要线材要求如下：</w:t>
      </w:r>
    </w:p>
    <w:tbl>
      <w:tblPr>
        <w:tblW w:w="5000" w:type="pct"/>
        <w:tblLook w:val="04A0" w:firstRow="1" w:lastRow="0" w:firstColumn="1" w:lastColumn="0" w:noHBand="0" w:noVBand="1"/>
      </w:tblPr>
      <w:tblGrid>
        <w:gridCol w:w="1391"/>
        <w:gridCol w:w="6905"/>
      </w:tblGrid>
      <w:tr w:rsidR="00BF7569" w:rsidRPr="00BF7569" w:rsidTr="002A6D34">
        <w:trPr>
          <w:trHeight w:val="416"/>
        </w:trPr>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A08" w:rsidRPr="00BF7569" w:rsidRDefault="00FF3A08" w:rsidP="00CD23FC">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六类网线</w:t>
            </w:r>
          </w:p>
        </w:tc>
        <w:tc>
          <w:tcPr>
            <w:tcW w:w="4058" w:type="pct"/>
            <w:tcBorders>
              <w:top w:val="single" w:sz="4" w:space="0" w:color="auto"/>
              <w:left w:val="nil"/>
              <w:bottom w:val="single" w:sz="4" w:space="0" w:color="auto"/>
              <w:right w:val="single" w:sz="4" w:space="0" w:color="auto"/>
            </w:tcBorders>
            <w:shd w:val="clear" w:color="auto" w:fill="auto"/>
            <w:noWrap/>
            <w:vAlign w:val="bottom"/>
            <w:hideMark/>
          </w:tcPr>
          <w:p w:rsidR="00FF3A08" w:rsidRPr="00BF7569" w:rsidRDefault="00FF3A08" w:rsidP="00CD23FC">
            <w:pPr>
              <w:widowControl/>
              <w:tabs>
                <w:tab w:val="left" w:pos="644"/>
                <w:tab w:val="left" w:pos="720"/>
              </w:tabs>
              <w:spacing w:before="120" w:after="120" w:line="360" w:lineRule="auto"/>
              <w:jc w:val="left"/>
              <w:rPr>
                <w:rFonts w:ascii="宋体" w:hAnsi="宋体" w:cs="Arial"/>
                <w:color w:val="000000" w:themeColor="text1"/>
                <w:sz w:val="22"/>
                <w:szCs w:val="22"/>
              </w:rPr>
            </w:pPr>
            <w:r w:rsidRPr="00BF7569">
              <w:rPr>
                <w:rFonts w:ascii="宋体" w:hAnsi="宋体" w:cs="Arial" w:hint="eastAsia"/>
                <w:color w:val="000000" w:themeColor="text1"/>
                <w:sz w:val="22"/>
                <w:szCs w:val="22"/>
              </w:rPr>
              <w:t>必须</w:t>
            </w:r>
            <w:r w:rsidRPr="00BF7569">
              <w:rPr>
                <w:rFonts w:ascii="宋体" w:hAnsi="宋体" w:cs="Arial" w:hint="eastAsia"/>
                <w:bCs/>
                <w:color w:val="000000" w:themeColor="text1"/>
                <w:sz w:val="22"/>
                <w:szCs w:val="22"/>
              </w:rPr>
              <w:t>通过UL、ETL  ANSI/TIA/EIA 568 C.2标准；</w:t>
            </w:r>
          </w:p>
          <w:p w:rsidR="00FF3A08" w:rsidRPr="00BF7569" w:rsidRDefault="00FF3A08" w:rsidP="00CD23FC">
            <w:pPr>
              <w:widowControl/>
              <w:tabs>
                <w:tab w:val="left" w:pos="644"/>
                <w:tab w:val="left" w:pos="720"/>
              </w:tabs>
              <w:spacing w:before="120" w:after="120" w:line="360" w:lineRule="auto"/>
              <w:jc w:val="left"/>
              <w:rPr>
                <w:rFonts w:ascii="宋体" w:hAnsi="宋体" w:cs="Arial"/>
                <w:bCs/>
                <w:color w:val="000000" w:themeColor="text1"/>
                <w:sz w:val="22"/>
                <w:szCs w:val="22"/>
              </w:rPr>
            </w:pPr>
            <w:r w:rsidRPr="00BF7569">
              <w:rPr>
                <w:rFonts w:ascii="宋体" w:hAnsi="宋体" w:cs="Arial" w:hint="eastAsia"/>
                <w:bCs/>
                <w:color w:val="000000" w:themeColor="text1"/>
                <w:sz w:val="22"/>
                <w:szCs w:val="22"/>
              </w:rPr>
              <w:t>符合UL  CM等级；</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绝缘材质：高密度聚乙烯（HDPE）</w:t>
            </w:r>
            <w:r w:rsidRPr="00BF7569">
              <w:rPr>
                <w:rFonts w:ascii="宋体" w:hAnsi="宋体" w:cs="Arial"/>
                <w:color w:val="000000" w:themeColor="text1"/>
                <w:sz w:val="22"/>
                <w:szCs w:val="22"/>
              </w:rPr>
              <w:t>；</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超过TIA/EIA 568 C.2的六类标准</w:t>
            </w:r>
            <w:r w:rsidRPr="00BF7569">
              <w:rPr>
                <w:rFonts w:ascii="宋体" w:hAnsi="宋体" w:cs="Arial"/>
                <w:color w:val="000000" w:themeColor="text1"/>
                <w:sz w:val="22"/>
                <w:szCs w:val="22"/>
              </w:rPr>
              <w:t>；</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线规：23AWG</w:t>
            </w:r>
            <w:r w:rsidRPr="00BF7569">
              <w:rPr>
                <w:rFonts w:ascii="宋体" w:hAnsi="宋体" w:cs="Arial"/>
                <w:color w:val="000000" w:themeColor="text1"/>
                <w:sz w:val="22"/>
                <w:szCs w:val="22"/>
              </w:rPr>
              <w:t>；</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线径：6.5mm</w:t>
            </w:r>
            <w:r w:rsidRPr="00BF7569">
              <w:rPr>
                <w:rFonts w:ascii="宋体" w:hAnsi="宋体" w:cs="Arial"/>
                <w:bCs/>
                <w:color w:val="000000" w:themeColor="text1"/>
                <w:sz w:val="22"/>
                <w:szCs w:val="22"/>
              </w:rPr>
              <w:t>±0.3mm</w:t>
            </w:r>
            <w:r w:rsidRPr="00BF7569">
              <w:rPr>
                <w:rFonts w:ascii="宋体" w:hAnsi="宋体" w:cs="Arial"/>
                <w:color w:val="000000" w:themeColor="text1"/>
                <w:sz w:val="22"/>
                <w:szCs w:val="22"/>
              </w:rPr>
              <w:t>；</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最大承受拉力：约11.4kg</w:t>
            </w:r>
            <w:r w:rsidRPr="00BF7569">
              <w:rPr>
                <w:rFonts w:ascii="宋体" w:hAnsi="宋体" w:cs="Arial"/>
                <w:color w:val="000000" w:themeColor="text1"/>
                <w:sz w:val="22"/>
                <w:szCs w:val="22"/>
              </w:rPr>
              <w:t>；</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重量：14kg/305m（不含托架）</w:t>
            </w:r>
            <w:r w:rsidRPr="00BF7569">
              <w:rPr>
                <w:rFonts w:ascii="宋体" w:hAnsi="宋体" w:cs="Arial" w:hint="eastAsia"/>
                <w:color w:val="000000" w:themeColor="text1"/>
                <w:sz w:val="22"/>
                <w:szCs w:val="22"/>
              </w:rPr>
              <w:t>；</w:t>
            </w:r>
          </w:p>
          <w:p w:rsidR="00FF3A08" w:rsidRPr="00BF7569" w:rsidRDefault="00FF3A08" w:rsidP="00CD23FC">
            <w:pPr>
              <w:widowControl/>
              <w:tabs>
                <w:tab w:val="left" w:pos="720"/>
                <w:tab w:val="left" w:pos="900"/>
              </w:tabs>
              <w:spacing w:before="120" w:after="120" w:line="360" w:lineRule="auto"/>
              <w:jc w:val="left"/>
              <w:rPr>
                <w:rFonts w:ascii="宋体" w:hAnsi="宋体" w:cs="Arial"/>
                <w:bCs/>
                <w:color w:val="000000" w:themeColor="text1"/>
                <w:sz w:val="22"/>
                <w:szCs w:val="22"/>
              </w:rPr>
            </w:pPr>
            <w:r w:rsidRPr="00BF7569">
              <w:rPr>
                <w:rFonts w:ascii="宋体" w:hAnsi="宋体" w:cs="Arial" w:hint="eastAsia"/>
                <w:bCs/>
                <w:color w:val="000000" w:themeColor="text1"/>
                <w:sz w:val="22"/>
                <w:szCs w:val="22"/>
              </w:rPr>
              <w:t>支持带宽：250MHz；</w:t>
            </w:r>
          </w:p>
          <w:p w:rsidR="00FF3A08" w:rsidRPr="00BF7569" w:rsidRDefault="00FF3A08" w:rsidP="00CD23FC">
            <w:pPr>
              <w:tabs>
                <w:tab w:val="left" w:pos="900"/>
              </w:tabs>
              <w:spacing w:line="360" w:lineRule="auto"/>
              <w:rPr>
                <w:rFonts w:ascii="宋体" w:hAnsi="宋体" w:cs="Arial"/>
                <w:color w:val="000000" w:themeColor="text1"/>
                <w:sz w:val="22"/>
                <w:szCs w:val="22"/>
              </w:rPr>
            </w:pPr>
            <w:r w:rsidRPr="00BF7569">
              <w:rPr>
                <w:rFonts w:ascii="宋体" w:hAnsi="宋体" w:cs="Arial" w:hint="eastAsia"/>
                <w:bCs/>
                <w:color w:val="000000" w:themeColor="text1"/>
                <w:sz w:val="22"/>
                <w:szCs w:val="22"/>
              </w:rPr>
              <w:t>线体中心为十字芯设计。</w:t>
            </w:r>
          </w:p>
        </w:tc>
      </w:tr>
      <w:tr w:rsidR="00BF7569" w:rsidRPr="00BF7569" w:rsidTr="002A6D34">
        <w:trPr>
          <w:trHeight w:val="270"/>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FF3A08" w:rsidRPr="00BF7569" w:rsidRDefault="00FF3A08" w:rsidP="00CD23FC">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六类RJ45模块</w:t>
            </w:r>
          </w:p>
        </w:tc>
        <w:tc>
          <w:tcPr>
            <w:tcW w:w="4058" w:type="pct"/>
            <w:tcBorders>
              <w:top w:val="nil"/>
              <w:left w:val="nil"/>
              <w:bottom w:val="single" w:sz="4" w:space="0" w:color="auto"/>
              <w:right w:val="single" w:sz="4" w:space="0" w:color="auto"/>
            </w:tcBorders>
            <w:shd w:val="clear" w:color="auto" w:fill="auto"/>
            <w:noWrap/>
            <w:vAlign w:val="bottom"/>
            <w:hideMark/>
          </w:tcPr>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投标人在标书中必须明确模块品牌</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必须达到ANSI/TIA-568.C.2标准；</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高耐压防火塑料，</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适用于22-26AWG 规格的单股线与多股线；</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90度或180度方向进入和端接；</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lastRenderedPageBreak/>
              <w:t>为保证施工的质量提高打接线速度，必须使用专用工具，一次性完成打、压、切线；</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针脚采用100μ″镀镍，50μ″镀金；</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承受拉力≥30磅，耐插拔次数≥750次；</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T568A和T568B通用标签</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支持带宽250MHz。</w:t>
            </w:r>
          </w:p>
        </w:tc>
      </w:tr>
      <w:tr w:rsidR="00BF7569" w:rsidRPr="00BF7569" w:rsidTr="002A6D34">
        <w:trPr>
          <w:trHeight w:val="270"/>
        </w:trPr>
        <w:tc>
          <w:tcPr>
            <w:tcW w:w="942" w:type="pct"/>
            <w:tcBorders>
              <w:top w:val="nil"/>
              <w:left w:val="single" w:sz="4" w:space="0" w:color="auto"/>
              <w:bottom w:val="single" w:sz="4" w:space="0" w:color="auto"/>
              <w:right w:val="single" w:sz="4" w:space="0" w:color="auto"/>
            </w:tcBorders>
            <w:shd w:val="clear" w:color="auto" w:fill="auto"/>
            <w:noWrap/>
            <w:vAlign w:val="center"/>
          </w:tcPr>
          <w:p w:rsidR="00FF3A08" w:rsidRPr="00BF7569" w:rsidRDefault="00FF3A08" w:rsidP="00CD23FC">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lastRenderedPageBreak/>
              <w:t>六类RJ45跳线</w:t>
            </w:r>
          </w:p>
        </w:tc>
        <w:tc>
          <w:tcPr>
            <w:tcW w:w="4058" w:type="pct"/>
            <w:tcBorders>
              <w:top w:val="nil"/>
              <w:left w:val="nil"/>
              <w:bottom w:val="single" w:sz="4" w:space="0" w:color="auto"/>
              <w:right w:val="single" w:sz="4" w:space="0" w:color="auto"/>
            </w:tcBorders>
            <w:shd w:val="clear" w:color="auto" w:fill="auto"/>
            <w:noWrap/>
            <w:vAlign w:val="bottom"/>
          </w:tcPr>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投标人在标书中必须明确线材品牌</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必须达到ANSI/TIA-568.C.2标准；</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PVC充塑模具成型，防止线头脱落及镀金氧化；</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每芯为32AWG  7股铜芯线组成，提供最大弹性；</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水晶头为聚碳酸指材质</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两端RJ45头，针脚采用100μ″镀镍，50μ″镀金；</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耐插拔次数≥750次；</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RJ45线位采用：T568B。</w:t>
            </w:r>
          </w:p>
        </w:tc>
      </w:tr>
      <w:tr w:rsidR="00FF3A08" w:rsidRPr="00BF7569" w:rsidTr="002A6D34">
        <w:trPr>
          <w:trHeight w:val="270"/>
        </w:trPr>
        <w:tc>
          <w:tcPr>
            <w:tcW w:w="942" w:type="pct"/>
            <w:tcBorders>
              <w:top w:val="nil"/>
              <w:left w:val="single" w:sz="4" w:space="0" w:color="auto"/>
              <w:bottom w:val="single" w:sz="4" w:space="0" w:color="auto"/>
              <w:right w:val="single" w:sz="4" w:space="0" w:color="auto"/>
            </w:tcBorders>
            <w:shd w:val="clear" w:color="auto" w:fill="auto"/>
            <w:noWrap/>
            <w:vAlign w:val="center"/>
          </w:tcPr>
          <w:p w:rsidR="00FF3A08" w:rsidRPr="00BF7569" w:rsidRDefault="00FF3A08" w:rsidP="00CD23FC">
            <w:pPr>
              <w:spacing w:line="360" w:lineRule="auto"/>
              <w:jc w:val="center"/>
              <w:rPr>
                <w:rFonts w:ascii="宋体" w:hAnsi="宋体"/>
                <w:color w:val="000000" w:themeColor="text1"/>
                <w:sz w:val="22"/>
                <w:szCs w:val="22"/>
              </w:rPr>
            </w:pPr>
            <w:r w:rsidRPr="00BF7569">
              <w:rPr>
                <w:rFonts w:ascii="宋体" w:hAnsi="宋体"/>
                <w:color w:val="000000" w:themeColor="text1"/>
                <w:sz w:val="22"/>
                <w:szCs w:val="22"/>
              </w:rPr>
              <w:t>施工线槽</w:t>
            </w:r>
          </w:p>
        </w:tc>
        <w:tc>
          <w:tcPr>
            <w:tcW w:w="4058" w:type="pct"/>
            <w:tcBorders>
              <w:top w:val="nil"/>
              <w:left w:val="nil"/>
              <w:bottom w:val="single" w:sz="4" w:space="0" w:color="auto"/>
              <w:right w:val="single" w:sz="4" w:space="0" w:color="auto"/>
            </w:tcBorders>
            <w:shd w:val="clear" w:color="auto" w:fill="auto"/>
            <w:noWrap/>
            <w:vAlign w:val="bottom"/>
          </w:tcPr>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所有</w:t>
            </w:r>
            <w:r w:rsidRPr="00BF7569">
              <w:rPr>
                <w:rFonts w:ascii="宋体" w:hAnsi="宋体" w:hint="eastAsia"/>
                <w:color w:val="000000" w:themeColor="text1"/>
                <w:sz w:val="22"/>
                <w:szCs w:val="22"/>
              </w:rPr>
              <w:t>办公楼宇</w:t>
            </w:r>
            <w:r w:rsidRPr="00BF7569">
              <w:rPr>
                <w:rFonts w:ascii="宋体" w:hAnsi="宋体"/>
                <w:color w:val="000000" w:themeColor="text1"/>
                <w:sz w:val="22"/>
                <w:szCs w:val="22"/>
              </w:rPr>
              <w:t>走廊须部署金属槽道</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进房间的网线须穿管进屋</w:t>
            </w:r>
          </w:p>
          <w:p w:rsidR="00FF3A08" w:rsidRPr="00BF7569" w:rsidRDefault="00FF3A08" w:rsidP="00CD23FC">
            <w:pPr>
              <w:spacing w:line="360" w:lineRule="auto"/>
              <w:rPr>
                <w:rFonts w:ascii="宋体" w:hAnsi="宋体"/>
                <w:color w:val="000000" w:themeColor="text1"/>
                <w:sz w:val="22"/>
                <w:szCs w:val="22"/>
              </w:rPr>
            </w:pPr>
            <w:r w:rsidRPr="00BF7569">
              <w:rPr>
                <w:rFonts w:ascii="宋体" w:hAnsi="宋体"/>
                <w:color w:val="000000" w:themeColor="text1"/>
                <w:sz w:val="22"/>
                <w:szCs w:val="22"/>
              </w:rPr>
              <w:t>严禁线材裸露在外</w:t>
            </w:r>
          </w:p>
        </w:tc>
      </w:tr>
    </w:tbl>
    <w:p w:rsidR="00E16ACB" w:rsidRPr="00BF7569" w:rsidRDefault="00E16ACB">
      <w:pPr>
        <w:rPr>
          <w:color w:val="000000" w:themeColor="text1"/>
        </w:rPr>
      </w:pPr>
    </w:p>
    <w:sectPr w:rsidR="00E16ACB" w:rsidRPr="00BF7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DD" w:rsidRDefault="00C727DD" w:rsidP="00FF3A08">
      <w:r>
        <w:separator/>
      </w:r>
    </w:p>
  </w:endnote>
  <w:endnote w:type="continuationSeparator" w:id="0">
    <w:p w:rsidR="00C727DD" w:rsidRDefault="00C727DD" w:rsidP="00FF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utura Bk">
    <w:altName w:val="Century Gothic"/>
    <w:charset w:val="00"/>
    <w:family w:val="swiss"/>
    <w:pitch w:val="variable"/>
    <w:sig w:usb0="80000867" w:usb1="5000204A"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DD" w:rsidRDefault="00C727DD" w:rsidP="00FF3A08">
      <w:r>
        <w:separator/>
      </w:r>
    </w:p>
  </w:footnote>
  <w:footnote w:type="continuationSeparator" w:id="0">
    <w:p w:rsidR="00C727DD" w:rsidRDefault="00C727DD" w:rsidP="00FF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BA2"/>
    <w:multiLevelType w:val="hybridMultilevel"/>
    <w:tmpl w:val="F34C4A38"/>
    <w:lvl w:ilvl="0" w:tplc="8B689D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6"/>
    <w:rsid w:val="00001497"/>
    <w:rsid w:val="00025E3B"/>
    <w:rsid w:val="001079EA"/>
    <w:rsid w:val="00113937"/>
    <w:rsid w:val="00122768"/>
    <w:rsid w:val="0013304A"/>
    <w:rsid w:val="00157C12"/>
    <w:rsid w:val="0019559B"/>
    <w:rsid w:val="001B2AE6"/>
    <w:rsid w:val="001F6973"/>
    <w:rsid w:val="002242D8"/>
    <w:rsid w:val="0022556B"/>
    <w:rsid w:val="002407D4"/>
    <w:rsid w:val="002A3D66"/>
    <w:rsid w:val="002A6D34"/>
    <w:rsid w:val="002C7F6C"/>
    <w:rsid w:val="002E33F8"/>
    <w:rsid w:val="002F2133"/>
    <w:rsid w:val="003515BB"/>
    <w:rsid w:val="00382625"/>
    <w:rsid w:val="003C50E9"/>
    <w:rsid w:val="0041783D"/>
    <w:rsid w:val="00437B27"/>
    <w:rsid w:val="00465D66"/>
    <w:rsid w:val="00491AC7"/>
    <w:rsid w:val="004E7AA0"/>
    <w:rsid w:val="004F5B61"/>
    <w:rsid w:val="005A3E15"/>
    <w:rsid w:val="005C0888"/>
    <w:rsid w:val="005D16E0"/>
    <w:rsid w:val="005D1C5E"/>
    <w:rsid w:val="005D405F"/>
    <w:rsid w:val="00622FE9"/>
    <w:rsid w:val="00680584"/>
    <w:rsid w:val="006E5B7C"/>
    <w:rsid w:val="00717A9A"/>
    <w:rsid w:val="00743F1B"/>
    <w:rsid w:val="00766E46"/>
    <w:rsid w:val="00785436"/>
    <w:rsid w:val="007A6373"/>
    <w:rsid w:val="007B617A"/>
    <w:rsid w:val="007D41A8"/>
    <w:rsid w:val="007E1358"/>
    <w:rsid w:val="00804495"/>
    <w:rsid w:val="00827FF8"/>
    <w:rsid w:val="008477D5"/>
    <w:rsid w:val="008674A7"/>
    <w:rsid w:val="008D7C73"/>
    <w:rsid w:val="0091685D"/>
    <w:rsid w:val="00943799"/>
    <w:rsid w:val="009947D5"/>
    <w:rsid w:val="00A25C4E"/>
    <w:rsid w:val="00A71838"/>
    <w:rsid w:val="00AF38AC"/>
    <w:rsid w:val="00B22AA9"/>
    <w:rsid w:val="00BF5F70"/>
    <w:rsid w:val="00BF7569"/>
    <w:rsid w:val="00C14E20"/>
    <w:rsid w:val="00C3360D"/>
    <w:rsid w:val="00C64697"/>
    <w:rsid w:val="00C7060E"/>
    <w:rsid w:val="00C727DD"/>
    <w:rsid w:val="00CB2F34"/>
    <w:rsid w:val="00CD23FC"/>
    <w:rsid w:val="00CE6CAB"/>
    <w:rsid w:val="00CF7E2F"/>
    <w:rsid w:val="00D2608A"/>
    <w:rsid w:val="00D33AD7"/>
    <w:rsid w:val="00D36AB5"/>
    <w:rsid w:val="00D628A6"/>
    <w:rsid w:val="00D81D75"/>
    <w:rsid w:val="00DF2842"/>
    <w:rsid w:val="00E16ACB"/>
    <w:rsid w:val="00E64DAD"/>
    <w:rsid w:val="00E77913"/>
    <w:rsid w:val="00E93F61"/>
    <w:rsid w:val="00FF3A08"/>
    <w:rsid w:val="00FF54A5"/>
    <w:rsid w:val="00F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BE23"/>
  <w15:chartTrackingRefBased/>
  <w15:docId w15:val="{D62E5B6F-7801-40A9-B873-4C5F5E0D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08"/>
    <w:pPr>
      <w:widowControl w:val="0"/>
      <w:jc w:val="both"/>
    </w:pPr>
    <w:rPr>
      <w:rFonts w:ascii="Times New Roman" w:eastAsia="宋体" w:hAnsi="Times New Roman" w:cs="Times New Roman"/>
      <w:szCs w:val="24"/>
    </w:rPr>
  </w:style>
  <w:style w:type="paragraph" w:styleId="2">
    <w:name w:val="heading 2"/>
    <w:basedOn w:val="a"/>
    <w:next w:val="a"/>
    <w:link w:val="20"/>
    <w:qFormat/>
    <w:rsid w:val="00FF3A08"/>
    <w:pPr>
      <w:keepNext/>
      <w:keepLines/>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F3A08"/>
    <w:rPr>
      <w:sz w:val="18"/>
      <w:szCs w:val="18"/>
    </w:rPr>
  </w:style>
  <w:style w:type="paragraph" w:styleId="a5">
    <w:name w:val="footer"/>
    <w:basedOn w:val="a"/>
    <w:link w:val="a6"/>
    <w:uiPriority w:val="99"/>
    <w:unhideWhenUsed/>
    <w:rsid w:val="00FF3A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F3A08"/>
    <w:rPr>
      <w:sz w:val="18"/>
      <w:szCs w:val="18"/>
    </w:rPr>
  </w:style>
  <w:style w:type="character" w:customStyle="1" w:styleId="20">
    <w:name w:val="标题 2 字符"/>
    <w:basedOn w:val="a0"/>
    <w:link w:val="2"/>
    <w:rsid w:val="00FF3A08"/>
    <w:rPr>
      <w:rFonts w:ascii="Arial" w:eastAsia="黑体" w:hAnsi="Arial" w:cs="Times New Roman"/>
      <w:bCs/>
      <w:sz w:val="28"/>
      <w:szCs w:val="32"/>
    </w:rPr>
  </w:style>
  <w:style w:type="paragraph" w:customStyle="1" w:styleId="a7">
    <w:name w:val="表格非标题文字"/>
    <w:link w:val="Char"/>
    <w:qFormat/>
    <w:rsid w:val="00FF3A08"/>
    <w:pPr>
      <w:snapToGrid w:val="0"/>
      <w:spacing w:before="80" w:after="40"/>
    </w:pPr>
    <w:rPr>
      <w:rFonts w:ascii="Futura Bk" w:eastAsia="宋体" w:hAnsi="Futura Bk" w:cs="Times New Roman"/>
      <w:sz w:val="18"/>
      <w:szCs w:val="21"/>
    </w:rPr>
  </w:style>
  <w:style w:type="character" w:customStyle="1" w:styleId="Char">
    <w:name w:val="表格非标题文字 Char"/>
    <w:link w:val="a7"/>
    <w:rsid w:val="00FF3A08"/>
    <w:rPr>
      <w:rFonts w:ascii="Futura Bk" w:eastAsia="宋体" w:hAnsi="Futura Bk" w:cs="Times New Roman"/>
      <w:sz w:val="18"/>
      <w:szCs w:val="21"/>
    </w:rPr>
  </w:style>
  <w:style w:type="paragraph" w:styleId="a8">
    <w:name w:val="List Paragraph"/>
    <w:basedOn w:val="a"/>
    <w:uiPriority w:val="34"/>
    <w:qFormat/>
    <w:rsid w:val="002242D8"/>
    <w:pPr>
      <w:ind w:firstLineChars="200" w:firstLine="420"/>
    </w:pPr>
  </w:style>
  <w:style w:type="character" w:styleId="a9">
    <w:name w:val="Strong"/>
    <w:uiPriority w:val="22"/>
    <w:qFormat/>
    <w:rsid w:val="001B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331">
      <w:bodyDiv w:val="1"/>
      <w:marLeft w:val="0"/>
      <w:marRight w:val="0"/>
      <w:marTop w:val="0"/>
      <w:marBottom w:val="0"/>
      <w:divBdr>
        <w:top w:val="none" w:sz="0" w:space="0" w:color="auto"/>
        <w:left w:val="none" w:sz="0" w:space="0" w:color="auto"/>
        <w:bottom w:val="none" w:sz="0" w:space="0" w:color="auto"/>
        <w:right w:val="none" w:sz="0" w:space="0" w:color="auto"/>
      </w:divBdr>
    </w:div>
    <w:div w:id="340012047">
      <w:bodyDiv w:val="1"/>
      <w:marLeft w:val="0"/>
      <w:marRight w:val="0"/>
      <w:marTop w:val="0"/>
      <w:marBottom w:val="0"/>
      <w:divBdr>
        <w:top w:val="none" w:sz="0" w:space="0" w:color="auto"/>
        <w:left w:val="none" w:sz="0" w:space="0" w:color="auto"/>
        <w:bottom w:val="none" w:sz="0" w:space="0" w:color="auto"/>
        <w:right w:val="none" w:sz="0" w:space="0" w:color="auto"/>
      </w:divBdr>
    </w:div>
    <w:div w:id="345910779">
      <w:bodyDiv w:val="1"/>
      <w:marLeft w:val="0"/>
      <w:marRight w:val="0"/>
      <w:marTop w:val="0"/>
      <w:marBottom w:val="0"/>
      <w:divBdr>
        <w:top w:val="none" w:sz="0" w:space="0" w:color="auto"/>
        <w:left w:val="none" w:sz="0" w:space="0" w:color="auto"/>
        <w:bottom w:val="none" w:sz="0" w:space="0" w:color="auto"/>
        <w:right w:val="none" w:sz="0" w:space="0" w:color="auto"/>
      </w:divBdr>
    </w:div>
    <w:div w:id="672610937">
      <w:bodyDiv w:val="1"/>
      <w:marLeft w:val="0"/>
      <w:marRight w:val="0"/>
      <w:marTop w:val="0"/>
      <w:marBottom w:val="0"/>
      <w:divBdr>
        <w:top w:val="none" w:sz="0" w:space="0" w:color="auto"/>
        <w:left w:val="none" w:sz="0" w:space="0" w:color="auto"/>
        <w:bottom w:val="none" w:sz="0" w:space="0" w:color="auto"/>
        <w:right w:val="none" w:sz="0" w:space="0" w:color="auto"/>
      </w:divBdr>
    </w:div>
    <w:div w:id="737292648">
      <w:bodyDiv w:val="1"/>
      <w:marLeft w:val="0"/>
      <w:marRight w:val="0"/>
      <w:marTop w:val="0"/>
      <w:marBottom w:val="0"/>
      <w:divBdr>
        <w:top w:val="none" w:sz="0" w:space="0" w:color="auto"/>
        <w:left w:val="none" w:sz="0" w:space="0" w:color="auto"/>
        <w:bottom w:val="none" w:sz="0" w:space="0" w:color="auto"/>
        <w:right w:val="none" w:sz="0" w:space="0" w:color="auto"/>
      </w:divBdr>
    </w:div>
    <w:div w:id="885413238">
      <w:bodyDiv w:val="1"/>
      <w:marLeft w:val="0"/>
      <w:marRight w:val="0"/>
      <w:marTop w:val="0"/>
      <w:marBottom w:val="0"/>
      <w:divBdr>
        <w:top w:val="none" w:sz="0" w:space="0" w:color="auto"/>
        <w:left w:val="none" w:sz="0" w:space="0" w:color="auto"/>
        <w:bottom w:val="none" w:sz="0" w:space="0" w:color="auto"/>
        <w:right w:val="none" w:sz="0" w:space="0" w:color="auto"/>
      </w:divBdr>
    </w:div>
    <w:div w:id="1120412485">
      <w:bodyDiv w:val="1"/>
      <w:marLeft w:val="0"/>
      <w:marRight w:val="0"/>
      <w:marTop w:val="0"/>
      <w:marBottom w:val="0"/>
      <w:divBdr>
        <w:top w:val="none" w:sz="0" w:space="0" w:color="auto"/>
        <w:left w:val="none" w:sz="0" w:space="0" w:color="auto"/>
        <w:bottom w:val="none" w:sz="0" w:space="0" w:color="auto"/>
        <w:right w:val="none" w:sz="0" w:space="0" w:color="auto"/>
      </w:divBdr>
    </w:div>
    <w:div w:id="1128090053">
      <w:bodyDiv w:val="1"/>
      <w:marLeft w:val="0"/>
      <w:marRight w:val="0"/>
      <w:marTop w:val="0"/>
      <w:marBottom w:val="0"/>
      <w:divBdr>
        <w:top w:val="none" w:sz="0" w:space="0" w:color="auto"/>
        <w:left w:val="none" w:sz="0" w:space="0" w:color="auto"/>
        <w:bottom w:val="none" w:sz="0" w:space="0" w:color="auto"/>
        <w:right w:val="none" w:sz="0" w:space="0" w:color="auto"/>
      </w:divBdr>
    </w:div>
    <w:div w:id="1183519629">
      <w:bodyDiv w:val="1"/>
      <w:marLeft w:val="0"/>
      <w:marRight w:val="0"/>
      <w:marTop w:val="0"/>
      <w:marBottom w:val="0"/>
      <w:divBdr>
        <w:top w:val="none" w:sz="0" w:space="0" w:color="auto"/>
        <w:left w:val="none" w:sz="0" w:space="0" w:color="auto"/>
        <w:bottom w:val="none" w:sz="0" w:space="0" w:color="auto"/>
        <w:right w:val="none" w:sz="0" w:space="0" w:color="auto"/>
      </w:divBdr>
    </w:div>
    <w:div w:id="1300956148">
      <w:bodyDiv w:val="1"/>
      <w:marLeft w:val="0"/>
      <w:marRight w:val="0"/>
      <w:marTop w:val="0"/>
      <w:marBottom w:val="0"/>
      <w:divBdr>
        <w:top w:val="none" w:sz="0" w:space="0" w:color="auto"/>
        <w:left w:val="none" w:sz="0" w:space="0" w:color="auto"/>
        <w:bottom w:val="none" w:sz="0" w:space="0" w:color="auto"/>
        <w:right w:val="none" w:sz="0" w:space="0" w:color="auto"/>
      </w:divBdr>
    </w:div>
    <w:div w:id="1955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A25B-FB26-4CB8-BB8C-19CB9FD4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popoliu</dc:creator>
  <cp:keywords/>
  <dc:description/>
  <cp:lastModifiedBy>popoliu</cp:lastModifiedBy>
  <cp:revision>17</cp:revision>
  <dcterms:created xsi:type="dcterms:W3CDTF">2018-04-07T07:22:00Z</dcterms:created>
  <dcterms:modified xsi:type="dcterms:W3CDTF">2018-05-28T01:36:00Z</dcterms:modified>
</cp:coreProperties>
</file>