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CF" w:rsidRDefault="00F07DCF" w:rsidP="00F07DCF">
      <w:pPr>
        <w:tabs>
          <w:tab w:val="left" w:pos="4935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cs="Times New Roman"/>
          <w:color w:val="000000" w:themeColor="text1"/>
          <w:sz w:val="28"/>
        </w:rPr>
        <w:t>时间：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>2018/</w:t>
      </w:r>
      <w:r w:rsidR="00FB46FC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>7/</w:t>
      </w:r>
      <w:r>
        <w:rPr>
          <w:rFonts w:ascii="Times New Roman" w:hAnsi="Times New Roman" w:cs="Times New Roman" w:hint="eastAsia"/>
          <w:color w:val="000000" w:themeColor="text1"/>
          <w:sz w:val="28"/>
          <w:u w:val="single"/>
        </w:rPr>
        <w:t>0</w:t>
      </w:r>
      <w:r w:rsidR="00606123">
        <w:rPr>
          <w:rFonts w:ascii="Times New Roman" w:hAnsi="Times New Roman" w:cs="Times New Roman"/>
          <w:color w:val="000000" w:themeColor="text1"/>
          <w:sz w:val="28"/>
          <w:u w:val="single"/>
        </w:rPr>
        <w:t>3</w:t>
      </w:r>
    </w:p>
    <w:p w:rsidR="00F07DCF" w:rsidRDefault="00F07DCF" w:rsidP="00F07DCF">
      <w:pPr>
        <w:tabs>
          <w:tab w:val="left" w:pos="4935"/>
        </w:tabs>
        <w:rPr>
          <w:rFonts w:ascii="Times New Roman" w:hAnsi="Times New Roman" w:cs="Times New Roman"/>
          <w:color w:val="000000" w:themeColor="text1"/>
          <w:sz w:val="44"/>
        </w:rPr>
      </w:pPr>
    </w:p>
    <w:p w:rsidR="00F07DCF" w:rsidRDefault="00F07DCF" w:rsidP="00F07DCF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F07DCF" w:rsidRDefault="00F07DCF" w:rsidP="00F07DCF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6E7E51" w:rsidRDefault="00F07DCF" w:rsidP="00F07DC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非在编人员账号管理系统</w:t>
      </w:r>
    </w:p>
    <w:p w:rsidR="00F07DCF" w:rsidRPr="006E7E51" w:rsidRDefault="00F07DCF" w:rsidP="006E7E51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hint="eastAsia"/>
          <w:b/>
          <w:sz w:val="44"/>
          <w:szCs w:val="44"/>
        </w:rPr>
        <w:t>使用说明</w:t>
      </w:r>
      <w:r w:rsidR="006E7E51">
        <w:rPr>
          <w:rFonts w:hint="eastAsia"/>
          <w:b/>
          <w:sz w:val="44"/>
          <w:szCs w:val="44"/>
        </w:rPr>
        <w:t>（人事秘书）</w:t>
      </w:r>
    </w:p>
    <w:p w:rsidR="00F07DCF" w:rsidRDefault="00F07DCF" w:rsidP="00F07DCF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F07DCF" w:rsidRDefault="00F07DCF" w:rsidP="00F07DCF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F07DCF" w:rsidRDefault="00F07DCF" w:rsidP="00F07DCF">
      <w:pPr>
        <w:rPr>
          <w:rFonts w:ascii="Times New Roman" w:hAnsi="Times New Roman" w:cs="Times New Roman"/>
          <w:color w:val="000000" w:themeColor="text1"/>
          <w:sz w:val="32"/>
        </w:rPr>
      </w:pPr>
    </w:p>
    <w:p w:rsidR="00F07DCF" w:rsidRDefault="00F07DCF" w:rsidP="00F07DCF">
      <w:pPr>
        <w:rPr>
          <w:rFonts w:ascii="Times New Roman" w:hAnsi="Times New Roman" w:cs="Times New Roman"/>
          <w:color w:val="000000" w:themeColor="text1"/>
          <w:sz w:val="32"/>
        </w:rPr>
      </w:pPr>
    </w:p>
    <w:p w:rsidR="00C412F8" w:rsidRDefault="00F07DCF" w:rsidP="00F07DCF">
      <w:pPr>
        <w:jc w:val="center"/>
        <w:rPr>
          <w:rFonts w:ascii="Times New Roman" w:eastAsia="楷体" w:hAnsi="楷体" w:cs="Times New Roman"/>
          <w:color w:val="000000" w:themeColor="text1"/>
          <w:sz w:val="32"/>
        </w:rPr>
      </w:pPr>
      <w:r>
        <w:rPr>
          <w:rFonts w:ascii="Times New Roman" w:eastAsia="楷体" w:hAnsi="楷体" w:cs="Times New Roman"/>
          <w:color w:val="000000" w:themeColor="text1"/>
          <w:sz w:val="32"/>
        </w:rPr>
        <w:t>编写单位：哈尔滨工业大学</w:t>
      </w:r>
      <w:r w:rsidR="007A2634">
        <w:rPr>
          <w:rFonts w:ascii="Times New Roman" w:eastAsia="楷体" w:hAnsi="楷体" w:cs="Times New Roman"/>
          <w:color w:val="000000" w:themeColor="text1"/>
          <w:sz w:val="32"/>
        </w:rPr>
        <w:t>人事处</w:t>
      </w:r>
    </w:p>
    <w:p w:rsidR="00C412F8" w:rsidRDefault="00C412F8">
      <w:pPr>
        <w:widowControl/>
        <w:spacing w:line="240" w:lineRule="auto"/>
        <w:jc w:val="left"/>
        <w:rPr>
          <w:rFonts w:ascii="Times New Roman" w:eastAsia="楷体" w:hAnsi="楷体" w:cs="Times New Roman"/>
          <w:color w:val="000000" w:themeColor="text1"/>
          <w:sz w:val="32"/>
        </w:rPr>
      </w:pPr>
      <w:r>
        <w:rPr>
          <w:rFonts w:ascii="Times New Roman" w:eastAsia="楷体" w:hAnsi="楷体" w:cs="Times New Roman"/>
          <w:color w:val="000000" w:themeColor="text1"/>
          <w:sz w:val="32"/>
        </w:rPr>
        <w:br w:type="page"/>
      </w:r>
    </w:p>
    <w:p w:rsidR="00F07DCF" w:rsidRDefault="00F07DCF" w:rsidP="00F07DCF">
      <w:pPr>
        <w:jc w:val="center"/>
        <w:rPr>
          <w:rFonts w:ascii="Times New Roman" w:eastAsia="楷体" w:hAnsi="Times New Roman" w:cs="Times New Roman"/>
          <w:color w:val="000000" w:themeColor="text1"/>
          <w:sz w:val="32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lang w:val="zh-CN"/>
        </w:rPr>
        <w:id w:val="16504835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412F8" w:rsidRDefault="00C412F8" w:rsidP="00FB46FC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C412F8" w:rsidRDefault="00C412F8">
          <w:pPr>
            <w:pStyle w:val="10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305275" w:history="1">
            <w:r w:rsidRPr="002B4C15">
              <w:rPr>
                <w:rStyle w:val="a3"/>
                <w:rFonts w:hint="eastAsia"/>
                <w:noProof/>
              </w:rPr>
              <w:t>一、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2B4C15">
              <w:rPr>
                <w:rStyle w:val="a3"/>
                <w:rFonts w:hint="eastAsia"/>
                <w:noProof/>
              </w:rPr>
              <w:t>登录人事工作台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_Toc518305275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2F8" w:rsidRDefault="00655D9C">
          <w:pPr>
            <w:pStyle w:val="10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18305276" w:history="1">
            <w:r w:rsidR="00C412F8" w:rsidRPr="002B4C15">
              <w:rPr>
                <w:rStyle w:val="a3"/>
                <w:rFonts w:hint="eastAsia"/>
                <w:noProof/>
              </w:rPr>
              <w:t>二、</w:t>
            </w:r>
            <w:r w:rsidR="00C412F8">
              <w:rPr>
                <w:rFonts w:cstheme="minorBidi"/>
                <w:noProof/>
                <w:kern w:val="2"/>
                <w:sz w:val="21"/>
              </w:rPr>
              <w:tab/>
            </w:r>
            <w:r w:rsidR="00C412F8" w:rsidRPr="002B4C15">
              <w:rPr>
                <w:rStyle w:val="a3"/>
                <w:rFonts w:hint="eastAsia"/>
                <w:noProof/>
              </w:rPr>
              <w:t>人员管理及账号申请</w:t>
            </w:r>
            <w:r w:rsidR="00C412F8">
              <w:rPr>
                <w:noProof/>
                <w:webHidden/>
              </w:rPr>
              <w:tab/>
            </w:r>
            <w:r w:rsidR="00C412F8">
              <w:rPr>
                <w:noProof/>
                <w:webHidden/>
              </w:rPr>
              <w:fldChar w:fldCharType="begin"/>
            </w:r>
            <w:r w:rsidR="00C412F8">
              <w:rPr>
                <w:noProof/>
                <w:webHidden/>
              </w:rPr>
              <w:instrText xml:space="preserve"> PAGEREF _Toc518305276 \h </w:instrText>
            </w:r>
            <w:r w:rsidR="00C412F8">
              <w:rPr>
                <w:noProof/>
                <w:webHidden/>
              </w:rPr>
            </w:r>
            <w:r w:rsidR="00C412F8">
              <w:rPr>
                <w:noProof/>
                <w:webHidden/>
              </w:rPr>
              <w:fldChar w:fldCharType="separate"/>
            </w:r>
            <w:r w:rsidR="00C412F8">
              <w:rPr>
                <w:noProof/>
                <w:webHidden/>
              </w:rPr>
              <w:t>4</w:t>
            </w:r>
            <w:r w:rsidR="00C412F8">
              <w:rPr>
                <w:noProof/>
                <w:webHidden/>
              </w:rPr>
              <w:fldChar w:fldCharType="end"/>
            </w:r>
          </w:hyperlink>
        </w:p>
        <w:p w:rsidR="00C412F8" w:rsidRDefault="00655D9C">
          <w:pPr>
            <w:pStyle w:val="10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18305277" w:history="1">
            <w:r w:rsidR="00C412F8" w:rsidRPr="002B4C15">
              <w:rPr>
                <w:rStyle w:val="a3"/>
                <w:rFonts w:hint="eastAsia"/>
                <w:noProof/>
              </w:rPr>
              <w:t>三、</w:t>
            </w:r>
            <w:r w:rsidR="00C412F8">
              <w:rPr>
                <w:rFonts w:cstheme="minorBidi"/>
                <w:noProof/>
                <w:kern w:val="2"/>
                <w:sz w:val="21"/>
              </w:rPr>
              <w:tab/>
            </w:r>
            <w:r w:rsidR="00C412F8" w:rsidRPr="002B4C15">
              <w:rPr>
                <w:rStyle w:val="a3"/>
                <w:rFonts w:hint="eastAsia"/>
                <w:noProof/>
              </w:rPr>
              <w:t>账号重新申请</w:t>
            </w:r>
            <w:r w:rsidR="00C412F8">
              <w:rPr>
                <w:noProof/>
                <w:webHidden/>
              </w:rPr>
              <w:tab/>
            </w:r>
            <w:r w:rsidR="00C412F8">
              <w:rPr>
                <w:noProof/>
                <w:webHidden/>
              </w:rPr>
              <w:fldChar w:fldCharType="begin"/>
            </w:r>
            <w:r w:rsidR="00C412F8">
              <w:rPr>
                <w:noProof/>
                <w:webHidden/>
              </w:rPr>
              <w:instrText xml:space="preserve"> PAGEREF _Toc518305277 \h </w:instrText>
            </w:r>
            <w:r w:rsidR="00C412F8">
              <w:rPr>
                <w:noProof/>
                <w:webHidden/>
              </w:rPr>
            </w:r>
            <w:r w:rsidR="00C412F8">
              <w:rPr>
                <w:noProof/>
                <w:webHidden/>
              </w:rPr>
              <w:fldChar w:fldCharType="separate"/>
            </w:r>
            <w:r w:rsidR="00C412F8">
              <w:rPr>
                <w:noProof/>
                <w:webHidden/>
              </w:rPr>
              <w:t>6</w:t>
            </w:r>
            <w:r w:rsidR="00C412F8">
              <w:rPr>
                <w:noProof/>
                <w:webHidden/>
              </w:rPr>
              <w:fldChar w:fldCharType="end"/>
            </w:r>
          </w:hyperlink>
        </w:p>
        <w:p w:rsidR="00F07DCF" w:rsidRPr="00C412F8" w:rsidRDefault="00C412F8" w:rsidP="00C412F8">
          <w:r>
            <w:rPr>
              <w:b/>
              <w:bCs/>
              <w:lang w:val="zh-CN"/>
            </w:rPr>
            <w:fldChar w:fldCharType="end"/>
          </w:r>
        </w:p>
      </w:sdtContent>
    </w:sdt>
    <w:p w:rsidR="00F07DCF" w:rsidRDefault="00F07DCF">
      <w:pPr>
        <w:widowControl/>
        <w:spacing w:line="240" w:lineRule="auto"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DB2378" w:rsidRDefault="00DB2378" w:rsidP="00DB2378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lastRenderedPageBreak/>
        <w:t>访问方式：</w:t>
      </w:r>
      <w:r>
        <w:rPr>
          <w:rFonts w:hint="eastAsia"/>
          <w:b/>
          <w:color w:val="FF0000"/>
        </w:rPr>
        <w:t>校园内网访问</w:t>
      </w:r>
      <w:r>
        <w:rPr>
          <w:rFonts w:hint="eastAsia"/>
          <w:b/>
          <w:color w:val="000000" w:themeColor="text1"/>
        </w:rPr>
        <w:t>。</w:t>
      </w:r>
    </w:p>
    <w:p w:rsidR="00DB2378" w:rsidRDefault="00DB2378" w:rsidP="00DB2378">
      <w:pPr>
        <w:rPr>
          <w:b/>
          <w:color w:val="FF0000"/>
        </w:rPr>
      </w:pPr>
      <w:r>
        <w:rPr>
          <w:rFonts w:hint="eastAsia"/>
          <w:b/>
          <w:color w:val="000000" w:themeColor="text1"/>
        </w:rPr>
        <w:t>注意事项：</w:t>
      </w:r>
      <w:r>
        <w:rPr>
          <w:rFonts w:hint="eastAsia"/>
          <w:b/>
          <w:color w:val="FF0000"/>
        </w:rPr>
        <w:t>推荐使用火狐、谷歌、</w:t>
      </w:r>
      <w:r>
        <w:rPr>
          <w:rFonts w:hint="eastAsia"/>
          <w:b/>
          <w:color w:val="FF0000"/>
        </w:rPr>
        <w:t>360</w:t>
      </w:r>
      <w:r>
        <w:rPr>
          <w:rFonts w:hint="eastAsia"/>
          <w:b/>
          <w:color w:val="FF0000"/>
        </w:rPr>
        <w:t>（极速模式）最新版浏览器。</w:t>
      </w:r>
      <w:r>
        <w:rPr>
          <w:b/>
          <w:color w:val="FF0000"/>
        </w:rPr>
        <w:t>否则不排除因浏览器不兼容而产生异常状况。</w:t>
      </w:r>
      <w:r>
        <w:rPr>
          <w:rFonts w:hint="eastAsia"/>
        </w:rPr>
        <w:t>如果使用</w:t>
      </w:r>
      <w:r>
        <w:rPr>
          <w:rFonts w:hint="eastAsia"/>
        </w:rPr>
        <w:t>360</w:t>
      </w:r>
      <w:r>
        <w:rPr>
          <w:rFonts w:hint="eastAsia"/>
        </w:rPr>
        <w:t>浏览器，请按照下图将浏览器切换为极速模式：</w:t>
      </w:r>
    </w:p>
    <w:p w:rsidR="00DB2378" w:rsidRDefault="00DB2378" w:rsidP="00DB2378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272D71AA" wp14:editId="156E440D">
            <wp:extent cx="1694815" cy="16186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53" w:rsidRDefault="002A5E53" w:rsidP="00DB2378">
      <w:pPr>
        <w:jc w:val="center"/>
        <w:rPr>
          <w:b/>
          <w:color w:val="FF0000"/>
        </w:rPr>
      </w:pPr>
    </w:p>
    <w:p w:rsidR="002A5E53" w:rsidRPr="002A5E53" w:rsidRDefault="002A5E53" w:rsidP="002A5E53">
      <w:pPr>
        <w:jc w:val="left"/>
        <w:rPr>
          <w:b/>
        </w:rPr>
      </w:pPr>
      <w:r>
        <w:rPr>
          <w:rFonts w:hint="eastAsia"/>
          <w:b/>
        </w:rPr>
        <w:t>哈工大非在编教职工统一身份认证账号申请流程：</w:t>
      </w:r>
    </w:p>
    <w:p w:rsidR="00884F0D" w:rsidRDefault="002A5E53">
      <w:r w:rsidRPr="002A5E53">
        <w:rPr>
          <w:noProof/>
        </w:rPr>
        <w:drawing>
          <wp:inline distT="0" distB="0" distL="0" distR="0">
            <wp:extent cx="4308680" cy="37913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oyu\Desktop\统一身份认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80" cy="379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F77" w:rsidRDefault="00164F77">
      <w:r w:rsidRPr="004D7115">
        <w:rPr>
          <w:b/>
        </w:rPr>
        <w:t>业务支持电话</w:t>
      </w:r>
      <w:r>
        <w:rPr>
          <w:rFonts w:hint="eastAsia"/>
        </w:rPr>
        <w:t>：</w:t>
      </w:r>
      <w:r w:rsidR="00872803" w:rsidRPr="00872803">
        <w:t>86403740</w:t>
      </w:r>
    </w:p>
    <w:p w:rsidR="00164F77" w:rsidRDefault="00164F77">
      <w:r w:rsidRPr="004D7115">
        <w:rPr>
          <w:b/>
        </w:rPr>
        <w:t>技术支持电话</w:t>
      </w:r>
      <w:r>
        <w:rPr>
          <w:rFonts w:hint="eastAsia"/>
        </w:rPr>
        <w:t>：</w:t>
      </w:r>
      <w:r>
        <w:rPr>
          <w:rFonts w:hint="eastAsia"/>
        </w:rPr>
        <w:t>86402308</w:t>
      </w:r>
    </w:p>
    <w:p w:rsidR="00DC4F72" w:rsidRDefault="00DC4F72" w:rsidP="00DC4F72">
      <w:pPr>
        <w:pStyle w:val="1"/>
        <w:numPr>
          <w:ilvl w:val="0"/>
          <w:numId w:val="1"/>
        </w:numPr>
      </w:pPr>
      <w:bookmarkStart w:id="1" w:name="_Toc518305275"/>
      <w:r>
        <w:rPr>
          <w:rFonts w:hint="eastAsia"/>
        </w:rPr>
        <w:lastRenderedPageBreak/>
        <w:t>登录人事工作台</w:t>
      </w:r>
      <w:bookmarkEnd w:id="1"/>
    </w:p>
    <w:p w:rsidR="00047251" w:rsidRDefault="00047251" w:rsidP="00C13BC7">
      <w:pPr>
        <w:ind w:firstLine="420"/>
      </w:pPr>
      <w:r>
        <w:rPr>
          <w:rFonts w:hint="eastAsia"/>
        </w:rPr>
        <w:t>访问网址：</w:t>
      </w:r>
      <w:hyperlink r:id="rId10" w:history="1">
        <w:r w:rsidRPr="00C13BC7">
          <w:rPr>
            <w:rFonts w:hint="eastAsia"/>
          </w:rPr>
          <w:t>http://rsfw.hit.edu.cn</w:t>
        </w:r>
      </w:hyperlink>
      <w:r>
        <w:rPr>
          <w:rFonts w:hint="eastAsia"/>
        </w:rPr>
        <w:t xml:space="preserve"> ,</w:t>
      </w:r>
      <w:r>
        <w:rPr>
          <w:rFonts w:hint="eastAsia"/>
        </w:rPr>
        <w:t>使用统一身份认证进行登录。忘记密码可以拨打</w:t>
      </w:r>
      <w:r>
        <w:rPr>
          <w:rFonts w:hint="eastAsia"/>
        </w:rPr>
        <w:t>86414659</w:t>
      </w:r>
      <w:r>
        <w:rPr>
          <w:rFonts w:hint="eastAsia"/>
        </w:rPr>
        <w:t>进行咨询。</w:t>
      </w:r>
    </w:p>
    <w:p w:rsidR="00047251" w:rsidRDefault="00047251" w:rsidP="00D019DB">
      <w:pPr>
        <w:ind w:firstLine="420"/>
      </w:pPr>
      <w:r>
        <w:rPr>
          <w:rFonts w:hint="eastAsia"/>
        </w:rPr>
        <w:t>如无统一身份认证账号，请使用其他用户登录。用户名和密码请咨询人事处。</w:t>
      </w:r>
    </w:p>
    <w:p w:rsidR="00EB5FDD" w:rsidRDefault="00EB5FDD" w:rsidP="00EB5FDD">
      <w:pPr>
        <w:pStyle w:val="1"/>
        <w:numPr>
          <w:ilvl w:val="0"/>
          <w:numId w:val="1"/>
        </w:numPr>
      </w:pPr>
      <w:bookmarkStart w:id="2" w:name="_Toc518305276"/>
      <w:r w:rsidRPr="00EB5FDD">
        <w:rPr>
          <w:rFonts w:hint="eastAsia"/>
        </w:rPr>
        <w:t>人员管理及账号申请</w:t>
      </w:r>
      <w:bookmarkEnd w:id="2"/>
    </w:p>
    <w:p w:rsidR="00EB5FDD" w:rsidRDefault="00EB5FDD" w:rsidP="00EB5FDD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点击“</w:t>
      </w:r>
      <w:r w:rsidR="00942610">
        <w:rPr>
          <w:rFonts w:hint="eastAsia"/>
        </w:rPr>
        <w:t>非在编人员管理</w:t>
      </w:r>
      <w:r>
        <w:rPr>
          <w:rFonts w:hint="eastAsia"/>
        </w:rPr>
        <w:t>”中的“</w:t>
      </w:r>
      <w:r w:rsidRPr="00EB5FDD">
        <w:rPr>
          <w:rFonts w:hint="eastAsia"/>
        </w:rPr>
        <w:t>(</w:t>
      </w:r>
      <w:r w:rsidRPr="00EB5FDD">
        <w:rPr>
          <w:rFonts w:hint="eastAsia"/>
        </w:rPr>
        <w:t>二级部门</w:t>
      </w:r>
      <w:r w:rsidRPr="00EB5FDD">
        <w:rPr>
          <w:rFonts w:hint="eastAsia"/>
        </w:rPr>
        <w:t>)</w:t>
      </w:r>
      <w:r w:rsidRPr="00EB5FDD">
        <w:rPr>
          <w:rFonts w:hint="eastAsia"/>
        </w:rPr>
        <w:t>人员管理及账号</w:t>
      </w:r>
      <w:r>
        <w:rPr>
          <w:rFonts w:hint="eastAsia"/>
        </w:rPr>
        <w:t>申请”。</w:t>
      </w:r>
    </w:p>
    <w:p w:rsidR="00FB1A07" w:rsidRDefault="00FB1A07" w:rsidP="00FB1A07">
      <w:r>
        <w:rPr>
          <w:noProof/>
        </w:rPr>
        <w:drawing>
          <wp:inline distT="0" distB="0" distL="0" distR="0" wp14:anchorId="655CC8DB" wp14:editId="52D3C567">
            <wp:extent cx="5274310" cy="25946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54" w:rsidRDefault="00083C54" w:rsidP="00EB5FDD">
      <w:pPr>
        <w:pStyle w:val="a4"/>
        <w:numPr>
          <w:ilvl w:val="0"/>
          <w:numId w:val="3"/>
        </w:numPr>
        <w:ind w:firstLineChars="0"/>
      </w:pPr>
      <w:r>
        <w:t>点击</w:t>
      </w:r>
      <w:r>
        <w:rPr>
          <w:rFonts w:hint="eastAsia"/>
        </w:rPr>
        <w:t>“新增人员”，按如下格式填入非在编人员相关信息。</w:t>
      </w:r>
      <w:r w:rsidR="00BD4807">
        <w:rPr>
          <w:rFonts w:hint="eastAsia"/>
        </w:rPr>
        <w:t>其中照片为一寸免冠头像，合同扫描件可以为压缩包或者单一图片。</w:t>
      </w:r>
      <w:r w:rsidR="00984F3A">
        <w:rPr>
          <w:rFonts w:hint="eastAsia"/>
        </w:rPr>
        <w:t>带有</w:t>
      </w:r>
      <w:r w:rsidR="00984F3A">
        <w:rPr>
          <w:rFonts w:hint="eastAsia"/>
        </w:rPr>
        <w:t>*</w:t>
      </w:r>
      <w:r w:rsidR="00984F3A">
        <w:rPr>
          <w:rFonts w:hint="eastAsia"/>
        </w:rPr>
        <w:t>标志的为必填项。填写完相关信息后，</w:t>
      </w:r>
      <w:r w:rsidR="00475E44">
        <w:rPr>
          <w:rFonts w:hint="eastAsia"/>
        </w:rPr>
        <w:t>点击提交，即将非在编人员信息保存到系统中。</w:t>
      </w:r>
    </w:p>
    <w:p w:rsidR="00083C54" w:rsidRDefault="00083C54" w:rsidP="00083C54">
      <w:r>
        <w:rPr>
          <w:noProof/>
        </w:rPr>
        <w:lastRenderedPageBreak/>
        <w:drawing>
          <wp:inline distT="0" distB="0" distL="0" distR="0" wp14:anchorId="2A1D28AD" wp14:editId="1F09A2FA">
            <wp:extent cx="5274310" cy="35928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90" w:rsidRDefault="00980255" w:rsidP="00A00F90">
      <w:pPr>
        <w:pStyle w:val="a4"/>
        <w:numPr>
          <w:ilvl w:val="0"/>
          <w:numId w:val="3"/>
        </w:numPr>
        <w:ind w:firstLineChars="0"/>
      </w:pPr>
      <w:r>
        <w:t>如需增加已有人员信息</w:t>
      </w:r>
      <w:r>
        <w:rPr>
          <w:rFonts w:hint="eastAsia"/>
        </w:rPr>
        <w:t>，</w:t>
      </w:r>
      <w:r>
        <w:t>点击导入人员</w:t>
      </w:r>
      <w:r>
        <w:rPr>
          <w:rFonts w:hint="eastAsia"/>
        </w:rPr>
        <w:t>，</w:t>
      </w:r>
      <w:r>
        <w:t>下载模板后按照对应的列填入相应信息后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“选择”导入数据</w:t>
      </w:r>
      <w:r w:rsidR="00A00F90">
        <w:rPr>
          <w:rFonts w:hint="eastAsia"/>
        </w:rPr>
        <w:t>。</w:t>
      </w:r>
    </w:p>
    <w:p w:rsidR="00A00F90" w:rsidRDefault="00602633" w:rsidP="00083C54">
      <w:r>
        <w:rPr>
          <w:noProof/>
        </w:rPr>
        <w:drawing>
          <wp:inline distT="0" distB="0" distL="0" distR="0" wp14:anchorId="308068E9" wp14:editId="651CEF92">
            <wp:extent cx="3016155" cy="7435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0820" cy="77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633" w:rsidRDefault="00602633" w:rsidP="00602633">
      <w:pPr>
        <w:pStyle w:val="a4"/>
        <w:numPr>
          <w:ilvl w:val="0"/>
          <w:numId w:val="3"/>
        </w:numPr>
        <w:ind w:firstLineChars="0"/>
      </w:pPr>
      <w:r>
        <w:t>维护过人员信息后</w:t>
      </w:r>
      <w:r>
        <w:rPr>
          <w:rFonts w:hint="eastAsia"/>
        </w:rPr>
        <w:t>，勾选相应的人员，</w:t>
      </w:r>
      <w:r>
        <w:t>点击</w:t>
      </w:r>
      <w:r>
        <w:rPr>
          <w:rFonts w:hint="eastAsia"/>
        </w:rPr>
        <w:t>“申请新账号”，开始申请账号，填写相应的申请理由，申请人联系方式，账号有效期，以及需要授权使用的系统。</w:t>
      </w:r>
      <w:r w:rsidR="00172A37">
        <w:rPr>
          <w:rFonts w:hint="eastAsia"/>
        </w:rPr>
        <w:t>确定后发起账号申请</w:t>
      </w:r>
      <w:r w:rsidR="009C1236">
        <w:rPr>
          <w:rFonts w:hint="eastAsia"/>
        </w:rPr>
        <w:t>。</w:t>
      </w:r>
      <w:r w:rsidR="00642EAA" w:rsidRPr="00642EAA">
        <w:rPr>
          <w:rFonts w:hint="eastAsia"/>
          <w:color w:val="FF0000"/>
        </w:rPr>
        <w:t>注：没有提交文件</w:t>
      </w:r>
      <w:r w:rsidR="00FB46FC">
        <w:rPr>
          <w:rFonts w:hint="eastAsia"/>
          <w:color w:val="FF0000"/>
        </w:rPr>
        <w:t>（照片、合同等）</w:t>
      </w:r>
      <w:r w:rsidR="00642EAA" w:rsidRPr="00642EAA">
        <w:rPr>
          <w:rFonts w:hint="eastAsia"/>
          <w:color w:val="FF0000"/>
        </w:rPr>
        <w:t>的人员无法申请账号。</w:t>
      </w:r>
    </w:p>
    <w:p w:rsidR="00172A37" w:rsidRDefault="00172A37" w:rsidP="00172A37">
      <w:r>
        <w:rPr>
          <w:noProof/>
        </w:rPr>
        <w:lastRenderedPageBreak/>
        <w:drawing>
          <wp:inline distT="0" distB="0" distL="0" distR="0" wp14:anchorId="28158817" wp14:editId="48D1CC6E">
            <wp:extent cx="5274310" cy="40252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8C" w:rsidRDefault="0090518C" w:rsidP="0090518C">
      <w:pPr>
        <w:pStyle w:val="1"/>
        <w:numPr>
          <w:ilvl w:val="0"/>
          <w:numId w:val="1"/>
        </w:numPr>
      </w:pPr>
      <w:bookmarkStart w:id="3" w:name="_Toc518305277"/>
      <w:r w:rsidRPr="00EB5FDD">
        <w:rPr>
          <w:rFonts w:hint="eastAsia"/>
        </w:rPr>
        <w:t>账号</w:t>
      </w:r>
      <w:r>
        <w:rPr>
          <w:rFonts w:hint="eastAsia"/>
        </w:rPr>
        <w:t>延期或变更使用系统</w:t>
      </w:r>
    </w:p>
    <w:p w:rsidR="00D64B0F" w:rsidRPr="00D64B0F" w:rsidRDefault="00D64B0F" w:rsidP="00412DF0">
      <w:pPr>
        <w:pStyle w:val="a4"/>
        <w:numPr>
          <w:ilvl w:val="0"/>
          <w:numId w:val="5"/>
        </w:numPr>
        <w:ind w:firstLineChars="0"/>
      </w:pPr>
      <w:r>
        <w:t>当账号到期或者需要使用其他系统时</w:t>
      </w:r>
      <w:r>
        <w:rPr>
          <w:rFonts w:hint="eastAsia"/>
        </w:rPr>
        <w:t>，</w:t>
      </w:r>
      <w:r>
        <w:t>人事秘书可以点击</w:t>
      </w:r>
      <w:r>
        <w:rPr>
          <w:rFonts w:hint="eastAsia"/>
        </w:rPr>
        <w:t>“</w:t>
      </w:r>
      <w:r>
        <w:t>账号延期</w:t>
      </w:r>
      <w:r>
        <w:rPr>
          <w:rFonts w:hint="eastAsia"/>
        </w:rPr>
        <w:t>/</w:t>
      </w:r>
      <w:r>
        <w:rPr>
          <w:rFonts w:hint="eastAsia"/>
        </w:rPr>
        <w:t>授权系统变更”按钮进行申请，流程与操作与发起账号使用申请一致。</w:t>
      </w:r>
    </w:p>
    <w:p w:rsidR="0090518C" w:rsidRPr="0090518C" w:rsidRDefault="00D64B0F" w:rsidP="0090518C">
      <w:r>
        <w:rPr>
          <w:noProof/>
        </w:rPr>
        <w:drawing>
          <wp:inline distT="0" distB="0" distL="0" distR="0" wp14:anchorId="7A41C145" wp14:editId="790C95AF">
            <wp:extent cx="5274310" cy="27025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29C" w:rsidRDefault="008C329C" w:rsidP="008C329C">
      <w:pPr>
        <w:pStyle w:val="1"/>
        <w:numPr>
          <w:ilvl w:val="0"/>
          <w:numId w:val="1"/>
        </w:numPr>
      </w:pPr>
      <w:r w:rsidRPr="00EB5FDD">
        <w:rPr>
          <w:rFonts w:hint="eastAsia"/>
        </w:rPr>
        <w:lastRenderedPageBreak/>
        <w:t>账号</w:t>
      </w:r>
      <w:r>
        <w:rPr>
          <w:rFonts w:hint="eastAsia"/>
        </w:rPr>
        <w:t>重新</w:t>
      </w:r>
      <w:r w:rsidRPr="00EB5FDD">
        <w:rPr>
          <w:rFonts w:hint="eastAsia"/>
        </w:rPr>
        <w:t>申请</w:t>
      </w:r>
      <w:bookmarkEnd w:id="3"/>
    </w:p>
    <w:p w:rsidR="009E6C88" w:rsidRDefault="00822F81" w:rsidP="00822F81">
      <w:pPr>
        <w:pStyle w:val="a4"/>
        <w:numPr>
          <w:ilvl w:val="0"/>
          <w:numId w:val="4"/>
        </w:numPr>
        <w:ind w:firstLineChars="0"/>
      </w:pPr>
      <w:r>
        <w:t>当账号申请被退回时</w:t>
      </w:r>
      <w:r>
        <w:rPr>
          <w:rFonts w:hint="eastAsia"/>
        </w:rPr>
        <w:t>，</w:t>
      </w:r>
      <w:r>
        <w:t>需通过</w:t>
      </w:r>
      <w:r>
        <w:rPr>
          <w:rFonts w:hint="eastAsia"/>
        </w:rPr>
        <w:t>“管理员待办”进入查看被退回申请界面，管理员能够通过“办理”按钮修改人员信息后重新申请</w:t>
      </w:r>
      <w:r w:rsidR="009E6C88">
        <w:rPr>
          <w:rFonts w:hint="eastAsia"/>
        </w:rPr>
        <w:t>。</w:t>
      </w:r>
    </w:p>
    <w:p w:rsidR="002A5E53" w:rsidRPr="009E6C88" w:rsidRDefault="002A5E53"/>
    <w:sectPr w:rsidR="002A5E53" w:rsidRPr="009E6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9C" w:rsidRDefault="00655D9C" w:rsidP="00FB1A07">
      <w:pPr>
        <w:spacing w:line="240" w:lineRule="auto"/>
      </w:pPr>
      <w:r>
        <w:separator/>
      </w:r>
    </w:p>
  </w:endnote>
  <w:endnote w:type="continuationSeparator" w:id="0">
    <w:p w:rsidR="00655D9C" w:rsidRDefault="00655D9C" w:rsidP="00FB1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9C" w:rsidRDefault="00655D9C" w:rsidP="00FB1A07">
      <w:pPr>
        <w:spacing w:line="240" w:lineRule="auto"/>
      </w:pPr>
      <w:r>
        <w:separator/>
      </w:r>
    </w:p>
  </w:footnote>
  <w:footnote w:type="continuationSeparator" w:id="0">
    <w:p w:rsidR="00655D9C" w:rsidRDefault="00655D9C" w:rsidP="00FB1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330"/>
    <w:multiLevelType w:val="hybridMultilevel"/>
    <w:tmpl w:val="24A64C98"/>
    <w:lvl w:ilvl="0" w:tplc="A0044DC4">
      <w:start w:val="1"/>
      <w:numFmt w:val="decimal"/>
      <w:lvlText w:val="（%1）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CD552C"/>
    <w:multiLevelType w:val="hybridMultilevel"/>
    <w:tmpl w:val="432A24A4"/>
    <w:lvl w:ilvl="0" w:tplc="25E41E46">
      <w:start w:val="1"/>
      <w:numFmt w:val="japaneseCounting"/>
      <w:lvlText w:val="%1、"/>
      <w:lvlJc w:val="left"/>
      <w:pPr>
        <w:ind w:left="630" w:hanging="63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FB1CD6"/>
    <w:multiLevelType w:val="hybridMultilevel"/>
    <w:tmpl w:val="ED603DB8"/>
    <w:lvl w:ilvl="0" w:tplc="A0044D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B807E6"/>
    <w:multiLevelType w:val="hybridMultilevel"/>
    <w:tmpl w:val="24A64C98"/>
    <w:lvl w:ilvl="0" w:tplc="A0044DC4">
      <w:start w:val="1"/>
      <w:numFmt w:val="decimal"/>
      <w:lvlText w:val="（%1）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6C70BD"/>
    <w:multiLevelType w:val="hybridMultilevel"/>
    <w:tmpl w:val="24A64C98"/>
    <w:lvl w:ilvl="0" w:tplc="A0044DC4">
      <w:start w:val="1"/>
      <w:numFmt w:val="decimal"/>
      <w:lvlText w:val="（%1）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FC"/>
    <w:rsid w:val="00047251"/>
    <w:rsid w:val="00083C54"/>
    <w:rsid w:val="00112F76"/>
    <w:rsid w:val="00164F77"/>
    <w:rsid w:val="00172A37"/>
    <w:rsid w:val="002A5E53"/>
    <w:rsid w:val="00412DF0"/>
    <w:rsid w:val="00475E44"/>
    <w:rsid w:val="0048055C"/>
    <w:rsid w:val="004D7115"/>
    <w:rsid w:val="00602633"/>
    <w:rsid w:val="00606123"/>
    <w:rsid w:val="00642EAA"/>
    <w:rsid w:val="00655D9C"/>
    <w:rsid w:val="006E7E51"/>
    <w:rsid w:val="007A2634"/>
    <w:rsid w:val="00804A5D"/>
    <w:rsid w:val="00822F81"/>
    <w:rsid w:val="00872803"/>
    <w:rsid w:val="00884F0D"/>
    <w:rsid w:val="008C329C"/>
    <w:rsid w:val="0090518C"/>
    <w:rsid w:val="00942610"/>
    <w:rsid w:val="0095288E"/>
    <w:rsid w:val="00980255"/>
    <w:rsid w:val="00984F3A"/>
    <w:rsid w:val="009C1236"/>
    <w:rsid w:val="009E6C88"/>
    <w:rsid w:val="00A00F90"/>
    <w:rsid w:val="00BD4807"/>
    <w:rsid w:val="00C13BC7"/>
    <w:rsid w:val="00C412F8"/>
    <w:rsid w:val="00D019DB"/>
    <w:rsid w:val="00D64B0F"/>
    <w:rsid w:val="00D71DFC"/>
    <w:rsid w:val="00DB2378"/>
    <w:rsid w:val="00DC4F72"/>
    <w:rsid w:val="00EB5FDD"/>
    <w:rsid w:val="00F07DCF"/>
    <w:rsid w:val="00FB1A07"/>
    <w:rsid w:val="00F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C5A5C-D7A3-4F50-9F75-868FA90E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78"/>
    <w:pPr>
      <w:widowControl w:val="0"/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C4F72"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C4F72"/>
    <w:rPr>
      <w:b/>
      <w:kern w:val="44"/>
      <w:sz w:val="30"/>
      <w:szCs w:val="24"/>
    </w:rPr>
  </w:style>
  <w:style w:type="character" w:styleId="a3">
    <w:name w:val="Hyperlink"/>
    <w:basedOn w:val="a0"/>
    <w:uiPriority w:val="99"/>
    <w:qFormat/>
    <w:rsid w:val="000472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725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1A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1A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1A07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C412F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412F8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C412F8"/>
    <w:pPr>
      <w:widowControl/>
      <w:spacing w:after="100" w:line="259" w:lineRule="auto"/>
      <w:jc w:val="left"/>
    </w:pPr>
    <w:rPr>
      <w:rFonts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412F8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rsfw.hit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F7C7-4A7F-49A7-82CC-1D9BD811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caoyu</dc:creator>
  <cp:keywords/>
  <dc:description/>
  <cp:lastModifiedBy>caoyu</cp:lastModifiedBy>
  <cp:revision>36</cp:revision>
  <dcterms:created xsi:type="dcterms:W3CDTF">2018-07-02T00:27:00Z</dcterms:created>
  <dcterms:modified xsi:type="dcterms:W3CDTF">2018-07-03T07:39:00Z</dcterms:modified>
</cp:coreProperties>
</file>