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F" w:rsidRDefault="00C41FDF" w:rsidP="00C41FDF">
      <w:pPr>
        <w:jc w:val="center"/>
        <w:rPr>
          <w:b/>
          <w:sz w:val="28"/>
          <w:szCs w:val="28"/>
        </w:rPr>
      </w:pPr>
      <w:r w:rsidRPr="00A4181A">
        <w:rPr>
          <w:rFonts w:hint="eastAsia"/>
          <w:b/>
          <w:sz w:val="28"/>
          <w:szCs w:val="28"/>
        </w:rPr>
        <w:t>设备技术参数</w:t>
      </w:r>
    </w:p>
    <w:p w:rsid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</w:p>
    <w:p w:rsidR="00FD1BD8" w:rsidRDefault="00FD1BD8" w:rsidP="00FD1BD8">
      <w:pPr>
        <w:adjustRightInd w:val="0"/>
        <w:snapToGrid w:val="0"/>
        <w:spacing w:line="48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碳纳米纤维径向剖析测试系统主要由以下系统构成：包括气流控制系统、液体注入系统、温度控制系统、水冷却系统、碳纳米纤维收集系统、图像采集系统等组成。</w:t>
      </w:r>
    </w:p>
    <w:p w:rsidR="00FD1BD8" w:rsidRDefault="00FD1BD8" w:rsidP="00FD1BD8">
      <w:pPr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主要技术指标：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生长炉的最高温度1400℃，并可在0-1400℃之间连续可调；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加热区长度：300+300+300mm，恒温区长度500mm；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液体注入线速度：1um/min-150um/min；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气体流量：三路气体分别为500sccm、2000sccm、2000sccm；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准确度：1% FS；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线性：±0.5-1.5%；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重复精度：±0.2%；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响应时间：气特性1-4sec，电特性10sec；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工作压差范围： 0.1-0.5MPa；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收集系统转速：0-100r/min，连续可调；</w:t>
      </w:r>
    </w:p>
    <w:p w:rsidR="00FD1BD8" w:rsidRDefault="00FD1BD8" w:rsidP="00FD1BD8">
      <w:pPr>
        <w:pStyle w:val="af"/>
        <w:widowControl w:val="0"/>
        <w:numPr>
          <w:ilvl w:val="0"/>
          <w:numId w:val="10"/>
        </w:numPr>
        <w:shd w:val="solid" w:color="FFFFFF" w:fill="auto"/>
        <w:autoSpaceDN w:val="0"/>
        <w:spacing w:line="288" w:lineRule="auto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EMCCD</w:t>
      </w:r>
      <w:r>
        <w:rPr>
          <w:rFonts w:ascii="宋体" w:eastAsia="宋体" w:hAnsi="宋体" w:cs="宋体" w:hint="eastAsia"/>
          <w:sz w:val="28"/>
        </w:rPr>
        <w:t>：像素</w:t>
      </w:r>
      <w:r>
        <w:rPr>
          <w:sz w:val="28"/>
        </w:rPr>
        <w:t>1600x200</w:t>
      </w:r>
      <w:r>
        <w:rPr>
          <w:rFonts w:ascii="宋体" w:eastAsia="宋体" w:hAnsi="宋体" w:cs="宋体" w:hint="eastAsia"/>
          <w:sz w:val="28"/>
        </w:rPr>
        <w:t>，读出噪音：</w:t>
      </w:r>
      <w:r>
        <w:rPr>
          <w:sz w:val="28"/>
        </w:rPr>
        <w:t>&lt;1e</w:t>
      </w:r>
      <w:r>
        <w:rPr>
          <w:rFonts w:ascii="宋体" w:eastAsia="宋体" w:hAnsi="宋体" w:cs="宋体" w:hint="eastAsia"/>
          <w:sz w:val="28"/>
        </w:rPr>
        <w:t>。</w:t>
      </w:r>
    </w:p>
    <w:p w:rsidR="008B7283" w:rsidRPr="007E0A59" w:rsidRDefault="008B7283" w:rsidP="00FD1BD8">
      <w:pPr>
        <w:spacing w:line="440" w:lineRule="exact"/>
        <w:rPr>
          <w:sz w:val="24"/>
          <w:szCs w:val="24"/>
        </w:rPr>
      </w:pPr>
    </w:p>
    <w:sectPr w:rsidR="008B7283" w:rsidRPr="007E0A59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5D" w:rsidRDefault="00B5015D" w:rsidP="00CC3107">
      <w:r>
        <w:separator/>
      </w:r>
    </w:p>
  </w:endnote>
  <w:endnote w:type="continuationSeparator" w:id="0">
    <w:p w:rsidR="00B5015D" w:rsidRDefault="00B5015D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altName w:val="Microsoft Sans Serif"/>
    <w:charset w:val="00"/>
    <w:family w:val="auto"/>
    <w:pitch w:val="variable"/>
    <w:sig w:usb0="00000000" w:usb1="4000207B" w:usb2="00000000" w:usb3="00000000" w:csb0="FFFFFF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5D" w:rsidRDefault="00B5015D" w:rsidP="00CC3107">
      <w:r>
        <w:separator/>
      </w:r>
    </w:p>
  </w:footnote>
  <w:footnote w:type="continuationSeparator" w:id="0">
    <w:p w:rsidR="00B5015D" w:rsidRDefault="00B5015D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Arial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2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3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4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5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7B26CE"/>
    <w:multiLevelType w:val="hybridMultilevel"/>
    <w:tmpl w:val="D4EC13BA"/>
    <w:lvl w:ilvl="0" w:tplc="C9A40F0E">
      <w:start w:val="1"/>
      <w:numFmt w:val="decimal"/>
      <w:lvlText w:val="%1、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197CD7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B3EDD"/>
    <w:rsid w:val="001E79E0"/>
    <w:rsid w:val="00261175"/>
    <w:rsid w:val="00283EBF"/>
    <w:rsid w:val="00324DDB"/>
    <w:rsid w:val="00494197"/>
    <w:rsid w:val="00526804"/>
    <w:rsid w:val="007E0A59"/>
    <w:rsid w:val="00886538"/>
    <w:rsid w:val="008B7283"/>
    <w:rsid w:val="0092748A"/>
    <w:rsid w:val="009635C1"/>
    <w:rsid w:val="00A2297E"/>
    <w:rsid w:val="00B1784E"/>
    <w:rsid w:val="00B5015D"/>
    <w:rsid w:val="00B92151"/>
    <w:rsid w:val="00BE000F"/>
    <w:rsid w:val="00C41FDF"/>
    <w:rsid w:val="00CC3107"/>
    <w:rsid w:val="00CC32A4"/>
    <w:rsid w:val="00E11029"/>
    <w:rsid w:val="00F36193"/>
    <w:rsid w:val="00FD1BD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34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  <w:style w:type="table" w:styleId="af7">
    <w:name w:val="Table Grid"/>
    <w:basedOn w:val="a1"/>
    <w:uiPriority w:val="59"/>
    <w:rsid w:val="00C41FDF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8B7283"/>
    <w:pPr>
      <w:widowControl w:val="0"/>
    </w:pPr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11</cp:revision>
  <dcterms:created xsi:type="dcterms:W3CDTF">2018-09-14T00:25:00Z</dcterms:created>
  <dcterms:modified xsi:type="dcterms:W3CDTF">2018-09-29T23:57:00Z</dcterms:modified>
</cp:coreProperties>
</file>