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F4" w:rsidRPr="00F91733" w:rsidRDefault="005001F4" w:rsidP="00F91733">
      <w:pPr>
        <w:spacing w:line="360" w:lineRule="auto"/>
        <w:jc w:val="center"/>
        <w:rPr>
          <w:rFonts w:asciiTheme="minorEastAsia" w:hAnsiTheme="minorEastAsia"/>
          <w:b/>
          <w:sz w:val="28"/>
          <w:szCs w:val="28"/>
        </w:rPr>
      </w:pPr>
      <w:r w:rsidRPr="00F91733">
        <w:rPr>
          <w:rFonts w:asciiTheme="minorEastAsia" w:hAnsiTheme="minorEastAsia" w:hint="eastAsia"/>
          <w:b/>
          <w:sz w:val="28"/>
          <w:szCs w:val="28"/>
        </w:rPr>
        <w:t>全球瑞资REIT投资挑战赛规则详解</w:t>
      </w:r>
    </w:p>
    <w:p w:rsidR="005001F4" w:rsidRPr="00F91733" w:rsidRDefault="005001F4" w:rsidP="005001F4">
      <w:pPr>
        <w:spacing w:line="360" w:lineRule="auto"/>
        <w:rPr>
          <w:rFonts w:ascii="黑体" w:eastAsia="黑体" w:hAnsi="黑体"/>
          <w:b/>
          <w:sz w:val="24"/>
          <w:szCs w:val="24"/>
        </w:rPr>
      </w:pPr>
      <w:r w:rsidRPr="00F91733">
        <w:rPr>
          <w:rFonts w:ascii="黑体" w:eastAsia="黑体" w:hAnsi="黑体" w:hint="eastAsia"/>
          <w:b/>
          <w:sz w:val="24"/>
          <w:szCs w:val="24"/>
        </w:rPr>
        <w:t>一、预选赛细则</w:t>
      </w:r>
    </w:p>
    <w:p w:rsidR="005001F4" w:rsidRPr="005001F4" w:rsidRDefault="005001F4" w:rsidP="005001F4">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比赛内容</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预选赛比赛内容包括“互联网REIT问答”和“互联网模拟投资”两部分。</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（1）</w:t>
      </w:r>
      <w:r w:rsidR="005001F4" w:rsidRPr="005001F4">
        <w:rPr>
          <w:rFonts w:asciiTheme="minorEastAsia" w:hAnsiTheme="minorEastAsia" w:hint="eastAsia"/>
          <w:sz w:val="24"/>
          <w:szCs w:val="24"/>
        </w:rPr>
        <w:t>互联网REIT问答：共有50道选择题，满分100分。涉及REITs基本知识等内容，题目均来自挑战赛官网www.reitchallenge.org的相关板块内容。选择题参赛采取开卷不记时形式，选手可以查找资料或者咨询相关老师或同学。</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（2）</w:t>
      </w:r>
      <w:r w:rsidR="005001F4" w:rsidRPr="005001F4">
        <w:rPr>
          <w:rFonts w:asciiTheme="minorEastAsia" w:hAnsiTheme="minorEastAsia" w:hint="eastAsia"/>
          <w:sz w:val="24"/>
          <w:szCs w:val="24"/>
        </w:rPr>
        <w:t>互联网模拟投资：大赛提供两个模拟交易平台供选手选择：</w:t>
      </w:r>
      <w:proofErr w:type="spellStart"/>
      <w:r w:rsidR="005001F4" w:rsidRPr="005001F4">
        <w:rPr>
          <w:rFonts w:asciiTheme="minorEastAsia" w:hAnsiTheme="minorEastAsia" w:hint="eastAsia"/>
          <w:sz w:val="24"/>
          <w:szCs w:val="24"/>
        </w:rPr>
        <w:t>Marketwatch</w:t>
      </w:r>
      <w:proofErr w:type="spellEnd"/>
      <w:r w:rsidR="005001F4" w:rsidRPr="005001F4">
        <w:rPr>
          <w:rFonts w:asciiTheme="minorEastAsia" w:hAnsiTheme="minorEastAsia" w:hint="eastAsia"/>
          <w:sz w:val="24"/>
          <w:szCs w:val="24"/>
        </w:rPr>
        <w:t>交易平台（仅可交易指定美股REITs）和直达交易平台（仅可交易指定新加坡REITs）。选手可在报名时自由选择美国REITs或者新加坡REITs作为投资标的，选手仅需在其中一个交易平台达到要求即可获得模拟投资部分的晋级资格。</w:t>
      </w:r>
    </w:p>
    <w:p w:rsid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（3）</w:t>
      </w:r>
      <w:r w:rsidR="005001F4" w:rsidRPr="005001F4">
        <w:rPr>
          <w:rFonts w:asciiTheme="minorEastAsia" w:hAnsiTheme="minorEastAsia" w:hint="eastAsia"/>
          <w:sz w:val="24"/>
          <w:szCs w:val="24"/>
        </w:rPr>
        <w:t>每个选手注册报名后获得初始资金为100,000美元（</w:t>
      </w:r>
      <w:proofErr w:type="spellStart"/>
      <w:r w:rsidR="005001F4" w:rsidRPr="005001F4">
        <w:rPr>
          <w:rFonts w:asciiTheme="minorEastAsia" w:hAnsiTheme="minorEastAsia" w:hint="eastAsia"/>
          <w:sz w:val="24"/>
          <w:szCs w:val="24"/>
        </w:rPr>
        <w:t>Marketwatch</w:t>
      </w:r>
      <w:proofErr w:type="spellEnd"/>
      <w:r w:rsidR="005001F4" w:rsidRPr="005001F4">
        <w:rPr>
          <w:rFonts w:asciiTheme="minorEastAsia" w:hAnsiTheme="minorEastAsia" w:hint="eastAsia"/>
          <w:sz w:val="24"/>
          <w:szCs w:val="24"/>
        </w:rPr>
        <w:t>模拟系统）或200,000元新币（直达模拟系统）的模拟比赛账户。参赛选手基于主办方选定的瑞资REITs股票进行模拟投资交易。</w:t>
      </w:r>
      <w:proofErr w:type="spellStart"/>
      <w:r w:rsidR="005001F4" w:rsidRPr="005001F4">
        <w:rPr>
          <w:rFonts w:asciiTheme="minorEastAsia" w:hAnsiTheme="minorEastAsia" w:hint="eastAsia"/>
          <w:sz w:val="24"/>
          <w:szCs w:val="24"/>
        </w:rPr>
        <w:t>Marketwatch</w:t>
      </w:r>
      <w:proofErr w:type="spellEnd"/>
      <w:r w:rsidR="005001F4" w:rsidRPr="005001F4">
        <w:rPr>
          <w:rFonts w:asciiTheme="minorEastAsia" w:hAnsiTheme="minorEastAsia" w:hint="eastAsia"/>
          <w:sz w:val="24"/>
          <w:szCs w:val="24"/>
        </w:rPr>
        <w:t>模拟系统投资标的范围仅限于在美国纽约证券交易所(NYSE)和纳斯达克(NASDAQ)等交易所上市的REIT股票及大盘股（股票代码：SPY）；直达模拟系统投资标的范围仅限于在新加坡交易所上市的REITs股票及大盘股（股票代码：ES3）。交易指定名单外股票视作违规。若选手未确认投资的股票，建议您暂时全仓持有大盘股。选手可以做多，但不允许做空或加杠杆。</w:t>
      </w:r>
    </w:p>
    <w:p w:rsidR="005001F4" w:rsidRPr="005001F4" w:rsidRDefault="005001F4" w:rsidP="005001F4">
      <w:pPr>
        <w:spacing w:line="360" w:lineRule="auto"/>
        <w:rPr>
          <w:rFonts w:asciiTheme="minorEastAsia" w:hAnsiTheme="minorEastAsia"/>
          <w:sz w:val="24"/>
          <w:szCs w:val="24"/>
        </w:rPr>
      </w:pPr>
      <w:r w:rsidRPr="005001F4">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比赛报名</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（1）</w:t>
      </w:r>
      <w:r w:rsidR="005001F4" w:rsidRPr="005001F4">
        <w:rPr>
          <w:rFonts w:asciiTheme="minorEastAsia" w:hAnsiTheme="minorEastAsia" w:hint="eastAsia"/>
          <w:sz w:val="24"/>
          <w:szCs w:val="24"/>
        </w:rPr>
        <w:t>报名要求：预选赛为个人赛，选手以个人名义报名参赛。除在校研究生和本科生以外，本届挑战赛接受专业人士和机构报名参加。</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（2）</w:t>
      </w:r>
      <w:r w:rsidR="005001F4" w:rsidRPr="005001F4">
        <w:rPr>
          <w:rFonts w:asciiTheme="minorEastAsia" w:hAnsiTheme="minorEastAsia" w:hint="eastAsia"/>
          <w:sz w:val="24"/>
          <w:szCs w:val="24"/>
        </w:rPr>
        <w:t>报名注册：登陆大赛官方网站注册页面：www.reitchallenge.org/register 填写注册信息即可完成报名，组委会会以邮件的形式24小时内向您发送模拟交易平台地址和账号，请登陆后检查姓名是否存在乱码。姓名为您实名的拼音，昵称无法被组委会识别，影响您的晋级。请选手在填写注册信息时务必确认邮箱地址并及时查阅邮箱（包括垃圾箱）以免错失重要信息。选手需在注册时选择交易平台，即</w:t>
      </w:r>
      <w:proofErr w:type="spellStart"/>
      <w:r w:rsidR="005001F4" w:rsidRPr="005001F4">
        <w:rPr>
          <w:rFonts w:asciiTheme="minorEastAsia" w:hAnsiTheme="minorEastAsia" w:hint="eastAsia"/>
          <w:sz w:val="24"/>
          <w:szCs w:val="24"/>
        </w:rPr>
        <w:t>Marketwatch</w:t>
      </w:r>
      <w:proofErr w:type="spellEnd"/>
      <w:r w:rsidR="005001F4" w:rsidRPr="005001F4">
        <w:rPr>
          <w:rFonts w:asciiTheme="minorEastAsia" w:hAnsiTheme="minorEastAsia" w:hint="eastAsia"/>
          <w:sz w:val="24"/>
          <w:szCs w:val="24"/>
        </w:rPr>
        <w:t>交易平台（仅可交易指定美股REITs）和直达交易平台（仅可交易指定新加坡REITs），选手可在报名</w:t>
      </w:r>
      <w:r w:rsidR="005001F4" w:rsidRPr="005001F4">
        <w:rPr>
          <w:rFonts w:asciiTheme="minorEastAsia" w:hAnsiTheme="minorEastAsia" w:hint="eastAsia"/>
          <w:sz w:val="24"/>
          <w:szCs w:val="24"/>
        </w:rPr>
        <w:lastRenderedPageBreak/>
        <w:t>比赛后选择切换平台进行比赛，此时比赛数据全部归于原始状态，选手需重新填写报名表宣告切换平台，每位选手仅有一次切换平台的机会。</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（3）</w:t>
      </w:r>
      <w:r w:rsidR="005001F4" w:rsidRPr="005001F4">
        <w:rPr>
          <w:rFonts w:asciiTheme="minorEastAsia" w:hAnsiTheme="minorEastAsia" w:hint="eastAsia"/>
          <w:sz w:val="24"/>
          <w:szCs w:val="24"/>
        </w:rPr>
        <w:t>报名时间：2018年9月10日-2019年4月5日</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（4）</w:t>
      </w:r>
      <w:r w:rsidR="005001F4" w:rsidRPr="005001F4">
        <w:rPr>
          <w:rFonts w:asciiTheme="minorEastAsia" w:hAnsiTheme="minorEastAsia" w:hint="eastAsia"/>
          <w:sz w:val="24"/>
          <w:szCs w:val="24"/>
        </w:rPr>
        <w:t>报名费用：预选赛学生免费</w:t>
      </w:r>
    </w:p>
    <w:p w:rsidR="005001F4" w:rsidRPr="005001F4" w:rsidRDefault="005001F4" w:rsidP="005001F4">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比赛时间</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由选手个人定制，选手需在2018年9月10日-2019年5月5日期间至少交易四周, 选手需至少购买一只大盘股(美股股票代码:SPY; 新加坡股票代码: ES3) 制定基准，以宣告个人比赛开始。</w:t>
      </w:r>
      <w:r w:rsidR="005001F4" w:rsidRPr="005001F4">
        <w:rPr>
          <w:rFonts w:asciiTheme="minorEastAsia" w:hAnsiTheme="minorEastAsia"/>
          <w:sz w:val="24"/>
          <w:szCs w:val="24"/>
        </w:rPr>
        <w:t> </w:t>
      </w:r>
    </w:p>
    <w:p w:rsidR="005001F4" w:rsidRPr="005001F4" w:rsidRDefault="005001F4" w:rsidP="005001F4">
      <w:pPr>
        <w:spacing w:line="360" w:lineRule="auto"/>
        <w:rPr>
          <w:rFonts w:asciiTheme="minorEastAsia" w:hAnsiTheme="minorEastAsia"/>
          <w:sz w:val="24"/>
          <w:szCs w:val="24"/>
        </w:rPr>
      </w:pPr>
      <w:r w:rsidRPr="005001F4">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晋级规则</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参赛选手必须同时获得“互联网模拟投资”和“互联网REIT问答”两部分的晋级资格，申请提交“个人晋级赛申请信息登记表（含个人简历）”发送至组委会官方邮箱：Service@AsianRERI.org，审核通过后即可参加“个人晋级赛”。（组委会将编辑选手求职简历集萃发放给相关企业招聘人员）。</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（1）</w:t>
      </w:r>
      <w:r w:rsidR="005001F4" w:rsidRPr="005001F4">
        <w:rPr>
          <w:rFonts w:asciiTheme="minorEastAsia" w:hAnsiTheme="minorEastAsia" w:hint="eastAsia"/>
          <w:sz w:val="24"/>
          <w:szCs w:val="24"/>
        </w:rPr>
        <w:t>互联网模拟投资：选手从宣告比赛开始 (购买至少一只大盘股: 美股股票代码:SPY; 新加坡股票代码: ES3) 的下周一起，交易四周或以上后超过同期该支大盘股收益值 (美股股票代码</w:t>
      </w:r>
      <w:r w:rsidR="005001F4">
        <w:rPr>
          <w:rFonts w:asciiTheme="minorEastAsia" w:hAnsiTheme="minorEastAsia" w:hint="eastAsia"/>
          <w:sz w:val="24"/>
          <w:szCs w:val="24"/>
        </w:rPr>
        <w:t>:SPY;</w:t>
      </w:r>
      <w:r w:rsidR="005001F4" w:rsidRPr="005001F4">
        <w:rPr>
          <w:rFonts w:asciiTheme="minorEastAsia" w:hAnsiTheme="minorEastAsia" w:hint="eastAsia"/>
          <w:sz w:val="24"/>
          <w:szCs w:val="24"/>
        </w:rPr>
        <w:t>新加坡股票代码: ES3) ，即可获得模拟投资部分的晋级资格。</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（2）</w:t>
      </w:r>
      <w:r w:rsidR="005001F4" w:rsidRPr="005001F4">
        <w:rPr>
          <w:rFonts w:asciiTheme="minorEastAsia" w:hAnsiTheme="minorEastAsia" w:hint="eastAsia"/>
          <w:sz w:val="24"/>
          <w:szCs w:val="24"/>
        </w:rPr>
        <w:t>互联网REIT问答：不限答题次数，参赛选手可多次答题直至获得90分(含)以上的得分，即可获得“REIT问答”部分的晋级资格。</w:t>
      </w:r>
    </w:p>
    <w:p w:rsidR="005001F4" w:rsidRPr="005001F4" w:rsidRDefault="005001F4" w:rsidP="005001F4">
      <w:pPr>
        <w:spacing w:line="360" w:lineRule="auto"/>
        <w:rPr>
          <w:rFonts w:asciiTheme="minorEastAsia" w:hAnsiTheme="minorEastAsia"/>
          <w:sz w:val="24"/>
          <w:szCs w:val="24"/>
        </w:rPr>
      </w:pPr>
      <w:r w:rsidRPr="005001F4">
        <w:rPr>
          <w:rFonts w:asciiTheme="minorEastAsia" w:hAnsiTheme="minorEastAsia"/>
          <w:sz w:val="24"/>
          <w:szCs w:val="24"/>
        </w:rPr>
        <w:t>5</w:t>
      </w:r>
      <w:r>
        <w:rPr>
          <w:rFonts w:asciiTheme="minorEastAsia" w:hAnsiTheme="minorEastAsia" w:hint="eastAsia"/>
          <w:sz w:val="24"/>
          <w:szCs w:val="24"/>
        </w:rPr>
        <w:t>、</w:t>
      </w:r>
      <w:r w:rsidRPr="005001F4">
        <w:rPr>
          <w:rFonts w:asciiTheme="minorEastAsia" w:hAnsiTheme="minorEastAsia"/>
          <w:sz w:val="24"/>
          <w:szCs w:val="24"/>
        </w:rPr>
        <w:t>参赛证明</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通过“互联网REIT问答”或“互联网模拟投资”任意一项的选手均可获得亚洲房地产研究院开具的相应证书，电子证书免费；纸质证书50元/份，纸质证书含亚洲房地产研究院钢印及组委会负责人签字。</w:t>
      </w:r>
    </w:p>
    <w:p w:rsidR="005001F4" w:rsidRPr="00F91733" w:rsidRDefault="005001F4" w:rsidP="005001F4">
      <w:pPr>
        <w:spacing w:line="360" w:lineRule="auto"/>
        <w:rPr>
          <w:rFonts w:ascii="黑体" w:eastAsia="黑体" w:hAnsi="黑体"/>
          <w:b/>
          <w:sz w:val="24"/>
          <w:szCs w:val="24"/>
        </w:rPr>
      </w:pPr>
      <w:r w:rsidRPr="00F91733">
        <w:rPr>
          <w:rFonts w:ascii="黑体" w:eastAsia="黑体" w:hAnsi="黑体" w:hint="eastAsia"/>
          <w:b/>
          <w:sz w:val="24"/>
          <w:szCs w:val="24"/>
        </w:rPr>
        <w:t>二、晋级赛细则</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晋级赛以“个人晋级赛”和“团体晋级赛”双赛制的形式进行。</w:t>
      </w:r>
    </w:p>
    <w:p w:rsidR="005001F4" w:rsidRPr="005001F4" w:rsidRDefault="005001F4" w:rsidP="005001F4">
      <w:pPr>
        <w:spacing w:line="360" w:lineRule="auto"/>
        <w:rPr>
          <w:rFonts w:asciiTheme="minorEastAsia" w:hAnsiTheme="minorEastAsia"/>
          <w:sz w:val="24"/>
          <w:szCs w:val="24"/>
        </w:rPr>
      </w:pPr>
      <w:r w:rsidRPr="005001F4">
        <w:rPr>
          <w:rFonts w:asciiTheme="minorEastAsia" w:hAnsiTheme="minorEastAsia"/>
          <w:sz w:val="24"/>
          <w:szCs w:val="24"/>
        </w:rPr>
        <w:t>1.</w:t>
      </w:r>
      <w:r>
        <w:rPr>
          <w:rFonts w:asciiTheme="minorEastAsia" w:hAnsiTheme="minorEastAsia"/>
          <w:sz w:val="24"/>
          <w:szCs w:val="24"/>
        </w:rPr>
        <w:t>个人晋级赛</w:t>
      </w:r>
      <w:r w:rsidRPr="005001F4">
        <w:rPr>
          <w:rFonts w:asciiTheme="minorEastAsia" w:hAnsiTheme="minorEastAsia"/>
          <w:sz w:val="24"/>
          <w:szCs w:val="24"/>
        </w:rPr>
        <w:br/>
      </w:r>
      <w:r w:rsidR="00F91733">
        <w:rPr>
          <w:rFonts w:asciiTheme="minorEastAsia" w:hAnsiTheme="minorEastAsia" w:hint="eastAsia"/>
          <w:sz w:val="24"/>
          <w:szCs w:val="24"/>
        </w:rPr>
        <w:t xml:space="preserve">    </w:t>
      </w:r>
      <w:r>
        <w:rPr>
          <w:rFonts w:asciiTheme="minorEastAsia" w:hAnsiTheme="minorEastAsia" w:hint="eastAsia"/>
          <w:sz w:val="24"/>
          <w:szCs w:val="24"/>
        </w:rPr>
        <w:t>（1）</w:t>
      </w:r>
      <w:r w:rsidRPr="005001F4">
        <w:rPr>
          <w:rFonts w:asciiTheme="minorEastAsia" w:hAnsiTheme="minorEastAsia" w:hint="eastAsia"/>
          <w:sz w:val="24"/>
          <w:szCs w:val="24"/>
        </w:rPr>
        <w:t>参赛要求：预选赛中申请并获得晋级赛资格的参赛选手 (参见预选赛晋级规则)</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（2）</w:t>
      </w:r>
      <w:r w:rsidR="005001F4" w:rsidRPr="005001F4">
        <w:rPr>
          <w:rFonts w:asciiTheme="minorEastAsia" w:hAnsiTheme="minorEastAsia" w:hint="eastAsia"/>
          <w:sz w:val="24"/>
          <w:szCs w:val="24"/>
        </w:rPr>
        <w:t>参赛费用：晋级赛学生免费</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sidR="005001F4">
        <w:rPr>
          <w:rFonts w:asciiTheme="minorEastAsia" w:hAnsiTheme="minorEastAsia" w:hint="eastAsia"/>
          <w:sz w:val="24"/>
          <w:szCs w:val="24"/>
        </w:rPr>
        <w:t>（3）</w:t>
      </w:r>
      <w:r w:rsidR="005001F4" w:rsidRPr="005001F4">
        <w:rPr>
          <w:rFonts w:asciiTheme="minorEastAsia" w:hAnsiTheme="minorEastAsia" w:hint="eastAsia"/>
          <w:sz w:val="24"/>
          <w:szCs w:val="24"/>
        </w:rPr>
        <w:t>比赛时间</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秋季晋级赛：2018年12月17日-2018年12月23日</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春季晋级赛：2019年05月06日-2019年05月12日</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（4）</w:t>
      </w:r>
      <w:r w:rsidR="005001F4" w:rsidRPr="005001F4">
        <w:rPr>
          <w:rFonts w:asciiTheme="minorEastAsia" w:hAnsiTheme="minorEastAsia" w:hint="eastAsia"/>
          <w:sz w:val="24"/>
          <w:szCs w:val="24"/>
        </w:rPr>
        <w:t>比赛内容：根据组委会为选手指定研究题目，选手提交不超过20页的演示文稿（PowerPoint）。格式要求尽量接近专业的表 达格式，分析过程不得同其他选手、老师、校友讨论有关指定题目的内容，违规者将取消参赛成绩。</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（5）</w:t>
      </w:r>
      <w:r w:rsidR="005001F4" w:rsidRPr="005001F4">
        <w:rPr>
          <w:rFonts w:asciiTheme="minorEastAsia" w:hAnsiTheme="minorEastAsia" w:hint="eastAsia"/>
          <w:sz w:val="24"/>
          <w:szCs w:val="24"/>
        </w:rPr>
        <w:t>晋级规则：评委团将以演讲文稿（PowerPoint）内容质量作为评判的依据，决出10位选手入围总决赛。</w:t>
      </w:r>
      <w:r w:rsidR="005001F4" w:rsidRPr="005001F4">
        <w:rPr>
          <w:rFonts w:asciiTheme="minorEastAsia" w:hAnsiTheme="minorEastAsia"/>
          <w:sz w:val="24"/>
          <w:szCs w:val="24"/>
        </w:rPr>
        <w:t> </w:t>
      </w:r>
    </w:p>
    <w:p w:rsidR="005001F4" w:rsidRPr="005001F4" w:rsidRDefault="005001F4" w:rsidP="005001F4">
      <w:pPr>
        <w:spacing w:line="360" w:lineRule="auto"/>
        <w:rPr>
          <w:rFonts w:asciiTheme="minorEastAsia" w:hAnsiTheme="minorEastAsia"/>
          <w:sz w:val="24"/>
          <w:szCs w:val="24"/>
        </w:rPr>
      </w:pPr>
      <w:r w:rsidRPr="005001F4">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团体晋级赛</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（1）</w:t>
      </w:r>
      <w:r w:rsidR="005001F4" w:rsidRPr="005001F4">
        <w:rPr>
          <w:rFonts w:asciiTheme="minorEastAsia" w:hAnsiTheme="minorEastAsia" w:hint="eastAsia"/>
          <w:sz w:val="24"/>
          <w:szCs w:val="24"/>
        </w:rPr>
        <w:t>参赛要求：团体晋级赛于2018年9月10日起开始接受报名，团队成员需参加个人晋级赛并晋级以获得团队晋级资格。团队由3至5名本校学生及一名本校带队指导老师组成，其中至少有1名成员必须有个人晋级赛晋级资格。团队需填写“团队晋级赛申请信息登记表（含成员简历）”，由指导老师填写推荐意见并签名后，将扫描文件发送至组委会邮箱，通过组委会审核后，即可获得团体晋级赛参赛资格。（组委会将编辑选手求职简历集萃发放给相关企业招聘人员）。</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（2）</w:t>
      </w:r>
      <w:r w:rsidR="005001F4" w:rsidRPr="005001F4">
        <w:rPr>
          <w:rFonts w:asciiTheme="minorEastAsia" w:hAnsiTheme="minorEastAsia" w:hint="eastAsia"/>
          <w:sz w:val="24"/>
          <w:szCs w:val="24"/>
        </w:rPr>
        <w:t>参赛费用：团体赛学生免费</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（3）</w:t>
      </w:r>
      <w:r w:rsidR="005001F4" w:rsidRPr="005001F4">
        <w:rPr>
          <w:rFonts w:asciiTheme="minorEastAsia" w:hAnsiTheme="minorEastAsia" w:hint="eastAsia"/>
          <w:sz w:val="24"/>
          <w:szCs w:val="24"/>
        </w:rPr>
        <w:t>比赛时间：</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秋季晋级赛：2018年12月24日-2018年12月31日</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春季晋级赛：2019年05月13日-2019年05月19日</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（4）</w:t>
      </w:r>
      <w:r w:rsidR="005001F4" w:rsidRPr="005001F4">
        <w:rPr>
          <w:rFonts w:asciiTheme="minorEastAsia" w:hAnsiTheme="minorEastAsia" w:hint="eastAsia"/>
          <w:sz w:val="24"/>
          <w:szCs w:val="24"/>
        </w:rPr>
        <w:t>比赛内容：根据组委会为各个团队指定题目，各参赛团队提交不超过40页的演示文稿（PowerPoint）。格式要求尽量接近专业的表达格式，分析过程不得同其他选手、老师、校友讨论有关指定题目的内容，违规者将取消参赛成绩。</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（5）</w:t>
      </w:r>
      <w:r w:rsidR="005001F4" w:rsidRPr="005001F4">
        <w:rPr>
          <w:rFonts w:asciiTheme="minorEastAsia" w:hAnsiTheme="minorEastAsia" w:hint="eastAsia"/>
          <w:sz w:val="24"/>
          <w:szCs w:val="24"/>
        </w:rPr>
        <w:t>晋级规则：评委团将以讲文稿（PowerPoint）内容质量作为评判的依据，决出10支团队入围总决赛。</w:t>
      </w:r>
      <w:r w:rsidR="005001F4" w:rsidRPr="005001F4">
        <w:rPr>
          <w:rFonts w:asciiTheme="minorEastAsia" w:hAnsiTheme="minorEastAsia"/>
          <w:sz w:val="24"/>
          <w:szCs w:val="24"/>
        </w:rPr>
        <w:t> </w:t>
      </w:r>
    </w:p>
    <w:p w:rsidR="005001F4" w:rsidRPr="005001F4" w:rsidRDefault="005001F4" w:rsidP="005001F4">
      <w:pPr>
        <w:spacing w:line="360" w:lineRule="auto"/>
        <w:rPr>
          <w:rFonts w:asciiTheme="minorEastAsia" w:hAnsiTheme="minorEastAsia"/>
          <w:sz w:val="24"/>
          <w:szCs w:val="24"/>
        </w:rPr>
      </w:pPr>
      <w:r w:rsidRPr="005001F4">
        <w:rPr>
          <w:rFonts w:asciiTheme="minorEastAsia" w:hAnsiTheme="minorEastAsia"/>
          <w:sz w:val="24"/>
          <w:szCs w:val="24"/>
        </w:rPr>
        <w:t>3</w:t>
      </w:r>
      <w:r>
        <w:rPr>
          <w:rFonts w:asciiTheme="minorEastAsia" w:hAnsiTheme="minorEastAsia" w:hint="eastAsia"/>
          <w:sz w:val="24"/>
          <w:szCs w:val="24"/>
        </w:rPr>
        <w:t>、</w:t>
      </w:r>
      <w:r w:rsidRPr="005001F4">
        <w:rPr>
          <w:rFonts w:asciiTheme="minorEastAsia" w:hAnsiTheme="minorEastAsia"/>
          <w:sz w:val="24"/>
          <w:szCs w:val="24"/>
        </w:rPr>
        <w:t>参赛证书</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在任何一个晋级赛中表现优异的个人或团队可直接获得大赛“优胜奖”证书及决赛入场券。参加晋级赛的选手可获得亚洲房地产研究院开具的相应参赛证书，电子证书免费；纸质证书50元/份，纸质证书含亚洲房地产研究院钢印及董事签字。</w:t>
      </w:r>
    </w:p>
    <w:p w:rsidR="005001F4" w:rsidRPr="00F91733" w:rsidRDefault="005001F4" w:rsidP="005001F4">
      <w:pPr>
        <w:spacing w:line="360" w:lineRule="auto"/>
        <w:rPr>
          <w:rFonts w:ascii="黑体" w:eastAsia="黑体" w:hAnsi="黑体"/>
          <w:b/>
          <w:sz w:val="24"/>
          <w:szCs w:val="24"/>
        </w:rPr>
      </w:pPr>
      <w:r w:rsidRPr="00F91733">
        <w:rPr>
          <w:rFonts w:ascii="黑体" w:eastAsia="黑体" w:hAnsi="黑体" w:hint="eastAsia"/>
          <w:b/>
          <w:sz w:val="24"/>
          <w:szCs w:val="24"/>
        </w:rPr>
        <w:lastRenderedPageBreak/>
        <w:t>三、总决赛细则</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sz w:val="24"/>
          <w:szCs w:val="24"/>
        </w:rPr>
        <w:t>晋级赛同样以“个人晋级赛”和“团体晋级赛”双赛制的形式进行。</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1、</w:t>
      </w:r>
      <w:r w:rsidR="005001F4" w:rsidRPr="005001F4">
        <w:rPr>
          <w:rFonts w:asciiTheme="minorEastAsia" w:hAnsiTheme="minorEastAsia" w:hint="eastAsia"/>
          <w:sz w:val="24"/>
          <w:szCs w:val="24"/>
        </w:rPr>
        <w:t>比赛时间：2019年5月27日-2019年6月28日（暂定）。</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2、</w:t>
      </w:r>
      <w:r w:rsidR="005001F4" w:rsidRPr="005001F4">
        <w:rPr>
          <w:rFonts w:asciiTheme="minorEastAsia" w:hAnsiTheme="minorEastAsia" w:hint="eastAsia"/>
          <w:sz w:val="24"/>
          <w:szCs w:val="24"/>
        </w:rPr>
        <w:t>参赛费用：总决赛学生免费。</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3、</w:t>
      </w:r>
      <w:r w:rsidR="005001F4" w:rsidRPr="005001F4">
        <w:rPr>
          <w:rFonts w:asciiTheme="minorEastAsia" w:hAnsiTheme="minorEastAsia" w:hint="eastAsia"/>
          <w:sz w:val="24"/>
          <w:szCs w:val="24"/>
        </w:rPr>
        <w:t>比赛内容：决赛包括“模拟投资”、“案例演讲”两部分，各占最终成绩的30分和70分。</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4、</w:t>
      </w:r>
      <w:r w:rsidR="005001F4" w:rsidRPr="005001F4">
        <w:rPr>
          <w:rFonts w:asciiTheme="minorEastAsia" w:hAnsiTheme="minorEastAsia" w:hint="eastAsia"/>
          <w:sz w:val="24"/>
          <w:szCs w:val="24"/>
        </w:rPr>
        <w:t>模拟投资：要求参赛选手基于组委会选定的若干支美国瑞资REITs股票和新加坡瑞资REITs股票在两个平台分别进行模拟投资交易。两部分成绩分别占“模拟投资”部分成绩的一半，决赛期间还会对选手的交易次数等进行限制。</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5、</w:t>
      </w:r>
      <w:r w:rsidR="005001F4" w:rsidRPr="005001F4">
        <w:rPr>
          <w:rFonts w:asciiTheme="minorEastAsia" w:hAnsiTheme="minorEastAsia" w:hint="eastAsia"/>
          <w:sz w:val="24"/>
          <w:szCs w:val="24"/>
        </w:rPr>
        <w:t>案例演讲：要求参赛选手在晋级赛研究成果的基础上进行修改。个人赛选手需制作一个不超过15分钟的演讲视频并提交不超过20页的演示文稿（PowerPoint）；团体赛团队需制作一个不超过25分钟的演讲视频并提交不超过60页的演示文稿（PowerPoint）。演讲的语言为中文或者英文，演讲视频中应同时包含演讲者和演示文稿（PowerPoint）的展示。</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Pr>
          <w:rFonts w:asciiTheme="minorEastAsia" w:hAnsiTheme="minorEastAsia" w:hint="eastAsia"/>
          <w:sz w:val="24"/>
          <w:szCs w:val="24"/>
        </w:rPr>
        <w:t>6、</w:t>
      </w:r>
      <w:r w:rsidR="005001F4" w:rsidRPr="005001F4">
        <w:rPr>
          <w:rFonts w:asciiTheme="minorEastAsia" w:hAnsiTheme="minorEastAsia" w:hint="eastAsia"/>
          <w:sz w:val="24"/>
          <w:szCs w:val="24"/>
        </w:rPr>
        <w:t>组委会将在比赛结束后根据内容质量评分，评分加权后得出最终成绩。</w:t>
      </w:r>
    </w:p>
    <w:p w:rsidR="005001F4" w:rsidRPr="00F91733" w:rsidRDefault="005001F4" w:rsidP="005001F4">
      <w:pPr>
        <w:spacing w:line="360" w:lineRule="auto"/>
        <w:rPr>
          <w:rFonts w:ascii="黑体" w:eastAsia="黑体" w:hAnsi="黑体"/>
          <w:b/>
          <w:sz w:val="24"/>
          <w:szCs w:val="24"/>
        </w:rPr>
      </w:pPr>
      <w:r w:rsidRPr="00F91733">
        <w:rPr>
          <w:rFonts w:ascii="黑体" w:eastAsia="黑体" w:hAnsi="黑体" w:hint="eastAsia"/>
          <w:b/>
          <w:sz w:val="24"/>
          <w:szCs w:val="24"/>
        </w:rPr>
        <w:t>四、特别说明</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选手必须本人参加比赛及相关活动，并服从组委会安排，否则将被取消参赛和晋级资格。</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若选手有虚假注册、伪造信息、舞弊或违反其他竞赛规则等的嫌疑，主办方如有发现或选手被他人举报，经赛事组委会核实后确有上述违规行为的，组委会有权审查、停止或终止选手参赛和晋级资格，由此产生的一切后果由选手自行承担。</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参赛选手须自行承担个人账户安全保障工作。大赛主办方对选手因账户密码丢失、泄露或被破解而产生的损失不承担任何责任。</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团体赛组建团队后队员不可随意更换。如有特殊情况，团队需向组委会提交申请，获得批准后支付50元手续费方可替换成员。</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本次比赛，主办方将本着勤勉尽职的态度竭力保证大赛的顺利进行。但对于不可抗力的因素或非主办方所能控制的情况导致的风险、系统故障，或由于网络问题导致的数据延迟等产生的问题，对参赛选手的收益率及排名造成影响，主办</w:t>
      </w:r>
      <w:r w:rsidR="005001F4" w:rsidRPr="005001F4">
        <w:rPr>
          <w:rFonts w:asciiTheme="minorEastAsia" w:hAnsiTheme="minorEastAsia" w:hint="eastAsia"/>
          <w:sz w:val="24"/>
          <w:szCs w:val="24"/>
        </w:rPr>
        <w:lastRenderedPageBreak/>
        <w:t>方不做担保。</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主办方有权根据实际情况对大赛流程、规则、奖项、说明等进行调整，并尽可能提前通知选手。本次比赛各项规则的解释权归主办方所有，主办方有权随时对规则的漏洞进行弥补。</w:t>
      </w:r>
    </w:p>
    <w:p w:rsidR="005001F4" w:rsidRPr="005001F4" w:rsidRDefault="00F91733" w:rsidP="005001F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5001F4" w:rsidRPr="005001F4">
        <w:rPr>
          <w:rFonts w:asciiTheme="minorEastAsia" w:hAnsiTheme="minorEastAsia" w:hint="eastAsia"/>
          <w:sz w:val="24"/>
          <w:szCs w:val="24"/>
        </w:rPr>
        <w:t>如大赛因受干扰而处于非正常运行状态，主办方有权根据情况做出相应的处理，并对异常时期的买卖操作进行处置。</w:t>
      </w:r>
    </w:p>
    <w:p w:rsidR="005001F4" w:rsidRPr="00F91733" w:rsidRDefault="005001F4" w:rsidP="005001F4">
      <w:pPr>
        <w:spacing w:line="360" w:lineRule="auto"/>
        <w:rPr>
          <w:rFonts w:asciiTheme="minorEastAsia" w:hAnsiTheme="minorEastAsia"/>
          <w:sz w:val="24"/>
          <w:szCs w:val="24"/>
        </w:rPr>
      </w:pPr>
    </w:p>
    <w:p w:rsidR="005001F4" w:rsidRPr="005001F4" w:rsidRDefault="005001F4" w:rsidP="005001F4">
      <w:pPr>
        <w:spacing w:line="360" w:lineRule="auto"/>
        <w:jc w:val="right"/>
        <w:rPr>
          <w:rFonts w:asciiTheme="minorEastAsia" w:hAnsiTheme="minorEastAsia"/>
          <w:sz w:val="24"/>
          <w:szCs w:val="24"/>
        </w:rPr>
      </w:pPr>
      <w:r w:rsidRPr="005001F4">
        <w:rPr>
          <w:rFonts w:asciiTheme="minorEastAsia" w:hAnsiTheme="minorEastAsia" w:hint="eastAsia"/>
          <w:sz w:val="24"/>
          <w:szCs w:val="24"/>
        </w:rPr>
        <w:t>全球瑞资REIT投资挑战赛组委会</w:t>
      </w:r>
      <w:r w:rsidRPr="005001F4">
        <w:rPr>
          <w:rFonts w:asciiTheme="minorEastAsia" w:hAnsiTheme="minorEastAsia" w:hint="eastAsia"/>
          <w:sz w:val="24"/>
          <w:szCs w:val="24"/>
        </w:rPr>
        <w:br/>
        <w:t>亚洲房地产研究院</w:t>
      </w:r>
    </w:p>
    <w:p w:rsidR="005001F4" w:rsidRPr="005001F4" w:rsidRDefault="005001F4" w:rsidP="005001F4">
      <w:pPr>
        <w:spacing w:line="360" w:lineRule="auto"/>
        <w:jc w:val="right"/>
        <w:rPr>
          <w:rFonts w:asciiTheme="minorEastAsia" w:hAnsiTheme="minorEastAsia"/>
          <w:sz w:val="24"/>
          <w:szCs w:val="24"/>
        </w:rPr>
      </w:pPr>
      <w:r w:rsidRPr="005001F4">
        <w:rPr>
          <w:rFonts w:asciiTheme="minorEastAsia" w:hAnsiTheme="minorEastAsia" w:hint="eastAsia"/>
          <w:sz w:val="24"/>
          <w:szCs w:val="24"/>
        </w:rPr>
        <w:t>2018年9月23日</w:t>
      </w:r>
    </w:p>
    <w:sectPr w:rsidR="005001F4" w:rsidRPr="005001F4" w:rsidSect="00191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DC" w:rsidRDefault="00CF43DC" w:rsidP="005001F4">
      <w:r>
        <w:separator/>
      </w:r>
    </w:p>
  </w:endnote>
  <w:endnote w:type="continuationSeparator" w:id="0">
    <w:p w:rsidR="00CF43DC" w:rsidRDefault="00CF43DC" w:rsidP="00500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DC" w:rsidRDefault="00CF43DC" w:rsidP="005001F4">
      <w:r>
        <w:separator/>
      </w:r>
    </w:p>
  </w:footnote>
  <w:footnote w:type="continuationSeparator" w:id="0">
    <w:p w:rsidR="00CF43DC" w:rsidRDefault="00CF43DC" w:rsidP="00500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EF7"/>
    <w:multiLevelType w:val="multilevel"/>
    <w:tmpl w:val="F1B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81970"/>
    <w:multiLevelType w:val="multilevel"/>
    <w:tmpl w:val="0D2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B39DF"/>
    <w:multiLevelType w:val="multilevel"/>
    <w:tmpl w:val="D5D8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49AD"/>
    <w:multiLevelType w:val="multilevel"/>
    <w:tmpl w:val="6A42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67E1A"/>
    <w:multiLevelType w:val="multilevel"/>
    <w:tmpl w:val="03E6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D6ED7"/>
    <w:multiLevelType w:val="multilevel"/>
    <w:tmpl w:val="D86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06FAD"/>
    <w:multiLevelType w:val="multilevel"/>
    <w:tmpl w:val="023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22545"/>
    <w:multiLevelType w:val="multilevel"/>
    <w:tmpl w:val="88A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B4252"/>
    <w:multiLevelType w:val="multilevel"/>
    <w:tmpl w:val="144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D402B"/>
    <w:multiLevelType w:val="multilevel"/>
    <w:tmpl w:val="C70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1F4"/>
    <w:rsid w:val="0019187D"/>
    <w:rsid w:val="005001F4"/>
    <w:rsid w:val="008F58AE"/>
    <w:rsid w:val="00CF43DC"/>
    <w:rsid w:val="00EB3319"/>
    <w:rsid w:val="00F91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7D"/>
    <w:pPr>
      <w:widowControl w:val="0"/>
      <w:jc w:val="both"/>
    </w:pPr>
  </w:style>
  <w:style w:type="paragraph" w:styleId="2">
    <w:name w:val="heading 2"/>
    <w:basedOn w:val="a"/>
    <w:link w:val="2Char"/>
    <w:uiPriority w:val="9"/>
    <w:qFormat/>
    <w:rsid w:val="005001F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01F4"/>
    <w:rPr>
      <w:sz w:val="18"/>
      <w:szCs w:val="18"/>
    </w:rPr>
  </w:style>
  <w:style w:type="paragraph" w:styleId="a4">
    <w:name w:val="footer"/>
    <w:basedOn w:val="a"/>
    <w:link w:val="Char0"/>
    <w:uiPriority w:val="99"/>
    <w:semiHidden/>
    <w:unhideWhenUsed/>
    <w:rsid w:val="005001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01F4"/>
    <w:rPr>
      <w:sz w:val="18"/>
      <w:szCs w:val="18"/>
    </w:rPr>
  </w:style>
  <w:style w:type="character" w:customStyle="1" w:styleId="2Char">
    <w:name w:val="标题 2 Char"/>
    <w:basedOn w:val="a0"/>
    <w:link w:val="2"/>
    <w:uiPriority w:val="9"/>
    <w:rsid w:val="005001F4"/>
    <w:rPr>
      <w:rFonts w:ascii="宋体" w:eastAsia="宋体" w:hAnsi="宋体" w:cs="宋体"/>
      <w:b/>
      <w:bCs/>
      <w:kern w:val="0"/>
      <w:sz w:val="36"/>
      <w:szCs w:val="36"/>
    </w:rPr>
  </w:style>
  <w:style w:type="character" w:customStyle="1" w:styleId="richmediameta">
    <w:name w:val="rich_media_meta"/>
    <w:basedOn w:val="a0"/>
    <w:rsid w:val="005001F4"/>
  </w:style>
  <w:style w:type="character" w:customStyle="1" w:styleId="apple-converted-space">
    <w:name w:val="apple-converted-space"/>
    <w:basedOn w:val="a0"/>
    <w:rsid w:val="005001F4"/>
  </w:style>
  <w:style w:type="character" w:styleId="a5">
    <w:name w:val="Hyperlink"/>
    <w:basedOn w:val="a0"/>
    <w:uiPriority w:val="99"/>
    <w:unhideWhenUsed/>
    <w:rsid w:val="005001F4"/>
    <w:rPr>
      <w:color w:val="0000FF"/>
      <w:u w:val="single"/>
    </w:rPr>
  </w:style>
  <w:style w:type="character" w:styleId="a6">
    <w:name w:val="Emphasis"/>
    <w:basedOn w:val="a0"/>
    <w:uiPriority w:val="20"/>
    <w:qFormat/>
    <w:rsid w:val="005001F4"/>
    <w:rPr>
      <w:i/>
      <w:iCs/>
    </w:rPr>
  </w:style>
  <w:style w:type="paragraph" w:styleId="a7">
    <w:name w:val="Normal (Web)"/>
    <w:basedOn w:val="a"/>
    <w:uiPriority w:val="99"/>
    <w:semiHidden/>
    <w:unhideWhenUsed/>
    <w:rsid w:val="005001F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001F4"/>
    <w:rPr>
      <w:b/>
      <w:bCs/>
    </w:rPr>
  </w:style>
  <w:style w:type="character" w:customStyle="1" w:styleId="praisenum">
    <w:name w:val="praise_num"/>
    <w:basedOn w:val="a0"/>
    <w:rsid w:val="005001F4"/>
  </w:style>
</w:styles>
</file>

<file path=word/webSettings.xml><?xml version="1.0" encoding="utf-8"?>
<w:webSettings xmlns:r="http://schemas.openxmlformats.org/officeDocument/2006/relationships" xmlns:w="http://schemas.openxmlformats.org/wordprocessingml/2006/main">
  <w:divs>
    <w:div w:id="243758602">
      <w:bodyDiv w:val="1"/>
      <w:marLeft w:val="0"/>
      <w:marRight w:val="0"/>
      <w:marTop w:val="0"/>
      <w:marBottom w:val="0"/>
      <w:divBdr>
        <w:top w:val="none" w:sz="0" w:space="0" w:color="auto"/>
        <w:left w:val="none" w:sz="0" w:space="0" w:color="auto"/>
        <w:bottom w:val="none" w:sz="0" w:space="0" w:color="auto"/>
        <w:right w:val="none" w:sz="0" w:space="0" w:color="auto"/>
      </w:divBdr>
      <w:divsChild>
        <w:div w:id="905720325">
          <w:marLeft w:val="0"/>
          <w:marRight w:val="0"/>
          <w:marTop w:val="0"/>
          <w:marBottom w:val="0"/>
          <w:divBdr>
            <w:top w:val="none" w:sz="0" w:space="0" w:color="auto"/>
            <w:left w:val="none" w:sz="0" w:space="0" w:color="auto"/>
            <w:bottom w:val="none" w:sz="0" w:space="0" w:color="auto"/>
            <w:right w:val="none" w:sz="0" w:space="0" w:color="auto"/>
          </w:divBdr>
          <w:divsChild>
            <w:div w:id="353389471">
              <w:marLeft w:val="0"/>
              <w:marRight w:val="0"/>
              <w:marTop w:val="0"/>
              <w:marBottom w:val="0"/>
              <w:divBdr>
                <w:top w:val="none" w:sz="0" w:space="0" w:color="auto"/>
                <w:left w:val="none" w:sz="0" w:space="0" w:color="auto"/>
                <w:bottom w:val="none" w:sz="0" w:space="0" w:color="auto"/>
                <w:right w:val="none" w:sz="0" w:space="0" w:color="auto"/>
              </w:divBdr>
              <w:divsChild>
                <w:div w:id="931933202">
                  <w:marLeft w:val="0"/>
                  <w:marRight w:val="0"/>
                  <w:marTop w:val="0"/>
                  <w:marBottom w:val="0"/>
                  <w:divBdr>
                    <w:top w:val="none" w:sz="0" w:space="0" w:color="auto"/>
                    <w:left w:val="none" w:sz="0" w:space="0" w:color="auto"/>
                    <w:bottom w:val="none" w:sz="0" w:space="0" w:color="auto"/>
                    <w:right w:val="none" w:sz="0" w:space="0" w:color="auto"/>
                  </w:divBdr>
                  <w:divsChild>
                    <w:div w:id="316999266">
                      <w:marLeft w:val="0"/>
                      <w:marRight w:val="0"/>
                      <w:marTop w:val="0"/>
                      <w:marBottom w:val="147"/>
                      <w:divBdr>
                        <w:top w:val="none" w:sz="0" w:space="0" w:color="auto"/>
                        <w:left w:val="none" w:sz="0" w:space="0" w:color="auto"/>
                        <w:bottom w:val="none" w:sz="0" w:space="0" w:color="auto"/>
                        <w:right w:val="none" w:sz="0" w:space="0" w:color="auto"/>
                      </w:divBdr>
                    </w:div>
                  </w:divsChild>
                </w:div>
                <w:div w:id="1944072122">
                  <w:marLeft w:val="0"/>
                  <w:marRight w:val="0"/>
                  <w:marTop w:val="0"/>
                  <w:marBottom w:val="0"/>
                  <w:divBdr>
                    <w:top w:val="none" w:sz="0" w:space="0" w:color="auto"/>
                    <w:left w:val="none" w:sz="0" w:space="0" w:color="auto"/>
                    <w:bottom w:val="none" w:sz="0" w:space="0" w:color="auto"/>
                    <w:right w:val="none" w:sz="0" w:space="0" w:color="auto"/>
                  </w:divBdr>
                  <w:divsChild>
                    <w:div w:id="1275362542">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2018-10-22T05:43:00Z</dcterms:created>
  <dcterms:modified xsi:type="dcterms:W3CDTF">2018-10-22T05:56:00Z</dcterms:modified>
</cp:coreProperties>
</file>