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华文中宋" w:hAnsi="华文中宋" w:eastAsia="华文中宋" w:cs="仿宋_GB2312"/>
          <w:b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仿宋_GB2312"/>
          <w:b/>
          <w:bCs/>
          <w:sz w:val="32"/>
          <w:szCs w:val="32"/>
        </w:rPr>
        <w:t>哈尔滨工业大学大一年度项目提升计划项目立项申请书</w:t>
      </w:r>
    </w:p>
    <w:p>
      <w:pPr>
        <w:spacing w:line="560" w:lineRule="exact"/>
        <w:jc w:val="center"/>
        <w:rPr>
          <w:rFonts w:ascii="华文中宋" w:hAnsi="华文中宋" w:eastAsia="华文中宋" w:cs="仿宋_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仿宋_GB2312"/>
          <w:b/>
          <w:bCs/>
          <w:sz w:val="32"/>
          <w:szCs w:val="32"/>
        </w:rPr>
        <w:t>（创新计划类）</w:t>
      </w:r>
    </w:p>
    <w:bookmarkEnd w:id="0"/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执行时间：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至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项目负责人：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学   号：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联系电话：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电子邮箱：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院系及专业：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指导教师：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职   称：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电子邮箱：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院系及专业：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哈尔滨工业大学大学生创新创业园制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日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宋体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 xml:space="preserve">项目来源：自主研发 </w:t>
      </w:r>
      <w:r>
        <w:rPr>
          <w:rFonts w:hint="eastAsia" w:ascii="宋体"/>
          <w:b/>
          <w:color w:val="000000"/>
          <w:sz w:val="28"/>
          <w:szCs w:val="28"/>
        </w:rPr>
        <w:sym w:font="Wingdings 2" w:char="00A3"/>
      </w:r>
      <w:r>
        <w:rPr>
          <w:rFonts w:hint="eastAsia" w:ascii="宋体"/>
          <w:b/>
          <w:color w:val="000000"/>
          <w:sz w:val="28"/>
          <w:szCs w:val="28"/>
        </w:rPr>
        <w:t xml:space="preserve">      他人授权 </w:t>
      </w:r>
      <w:r>
        <w:rPr>
          <w:rFonts w:hint="eastAsia" w:ascii="宋体"/>
          <w:b/>
          <w:color w:val="000000"/>
          <w:sz w:val="28"/>
          <w:szCs w:val="28"/>
        </w:rPr>
        <w:sym w:font="Wingdings 2" w:char="00A3"/>
      </w:r>
      <w:r>
        <w:rPr>
          <w:rFonts w:hint="eastAsia" w:ascii="宋体"/>
          <w:b/>
          <w:color w:val="000000"/>
          <w:sz w:val="28"/>
          <w:szCs w:val="28"/>
        </w:rPr>
        <w:t xml:space="preserve">      其他 </w:t>
      </w:r>
      <w:r>
        <w:rPr>
          <w:rFonts w:hint="eastAsia" w:ascii="宋体"/>
          <w:b/>
          <w:color w:val="000000"/>
          <w:sz w:val="28"/>
          <w:szCs w:val="28"/>
        </w:rPr>
        <w:sym w:font="Wingdings 2" w:char="00A3"/>
      </w: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一、团队成员</w:t>
      </w:r>
      <w:r>
        <w:rPr>
          <w:rFonts w:hint="eastAsia"/>
          <w:bCs/>
          <w:color w:val="000000"/>
          <w:sz w:val="28"/>
          <w:szCs w:val="28"/>
        </w:rPr>
        <w:t>（包括项目负责人、按顺序）</w:t>
      </w:r>
    </w:p>
    <w:tbl>
      <w:tblPr>
        <w:tblStyle w:val="6"/>
        <w:tblpPr w:leftFromText="180" w:rightFromText="180" w:vertAnchor="text" w:horzAnchor="page" w:tblpXSpec="center" w:tblpY="11"/>
        <w:tblW w:w="8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726"/>
        <w:gridCol w:w="1188"/>
        <w:gridCol w:w="821"/>
        <w:gridCol w:w="1279"/>
        <w:gridCol w:w="210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所在院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身份证号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u w:color="00000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hint="eastAsia"/>
          <w:b/>
          <w:bCs/>
          <w:color w:val="000000"/>
          <w:sz w:val="28"/>
          <w:szCs w:val="28"/>
        </w:rPr>
      </w:pPr>
    </w:p>
    <w:p>
      <w:pPr>
        <w:spacing w:before="156" w:beforeLines="50" w:after="156" w:afterLines="50"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二、团队成员创新、创业经历及项目分工情况</w:t>
      </w:r>
    </w:p>
    <w:tbl>
      <w:tblPr>
        <w:tblStyle w:val="6"/>
        <w:tblW w:w="8522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464"/>
        <w:gridCol w:w="45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创新经历</w:t>
            </w: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本项目分工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/>
          <w:b/>
          <w:color w:val="000000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创新计划类项目立项报告正文</w:t>
      </w: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一、项目简介（限500字以内）：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（编写建议：项目背景、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项目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服务描述、项目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目标规划、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技术优势等）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二、申请基础（限300字以内）：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项目立项的必要性和意义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）</w:t>
      </w:r>
    </w:p>
    <w:p>
      <w:pPr>
        <w:spacing w:line="360" w:lineRule="exact"/>
        <w:rPr>
          <w:rFonts w:ascii="宋体" w:hAnsi="宋体"/>
          <w:color w:val="000000"/>
          <w:sz w:val="28"/>
          <w:szCs w:val="28"/>
          <w:u w:color="000000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三、行业及市场分析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（编写建议：行业背景、市场需求、目标市场定位、</w:t>
      </w:r>
      <w:r>
        <w:rPr>
          <w:rFonts w:hint="eastAsia" w:ascii="楷体" w:hAnsi="楷体" w:eastAsia="楷体"/>
          <w:b/>
          <w:color w:val="0070C0"/>
          <w:sz w:val="28"/>
          <w:szCs w:val="28"/>
          <w:highlight w:val="none"/>
          <w:u w:color="000000"/>
        </w:rPr>
        <w:t>市</w:t>
      </w:r>
      <w:r>
        <w:rPr>
          <w:rFonts w:hint="eastAsia" w:ascii="楷体" w:hAnsi="楷体" w:eastAsia="楷体"/>
          <w:b/>
          <w:color w:val="0070C0"/>
          <w:sz w:val="28"/>
          <w:szCs w:val="28"/>
          <w:highlight w:val="none"/>
          <w:u w:color="000000"/>
          <w:lang w:eastAsia="zh-CN"/>
        </w:rPr>
        <w:t>场</w:t>
      </w:r>
      <w:r>
        <w:rPr>
          <w:rFonts w:hint="eastAsia" w:ascii="楷体" w:hAnsi="楷体" w:eastAsia="楷体"/>
          <w:b/>
          <w:color w:val="0070C0"/>
          <w:sz w:val="28"/>
          <w:szCs w:val="28"/>
          <w:highlight w:val="none"/>
          <w:u w:color="000000"/>
        </w:rPr>
        <w:t>前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景等）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四、市场竞争及营销策略：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（编写建议：主要竞争对手情况、营销策略）</w:t>
      </w: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五、组织与运营：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（编写建议：企业组织结构、团队成员的角色和分工、模拟的生产运营计划等）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六、财务分析：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（编写建议：投资概算、财务指标和效益的预测分析）</w:t>
      </w:r>
    </w:p>
    <w:p>
      <w:pPr>
        <w:spacing w:line="360" w:lineRule="auto"/>
        <w:rPr>
          <w:rFonts w:ascii="楷体" w:hAnsi="楷体" w:eastAsia="楷体"/>
          <w:b/>
          <w:color w:val="0070C0"/>
          <w:sz w:val="28"/>
          <w:szCs w:val="28"/>
          <w:u w:color="000000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七、预期目标及对</w:t>
      </w:r>
      <w:r>
        <w:rPr>
          <w:rFonts w:hint="eastAsia"/>
          <w:b/>
          <w:bCs/>
          <w:color w:val="000000"/>
          <w:sz w:val="28"/>
          <w:szCs w:val="28"/>
          <w:highlight w:val="none"/>
          <w:lang w:eastAsia="zh-CN"/>
        </w:rPr>
        <w:t>创新</w:t>
      </w:r>
      <w:r>
        <w:rPr>
          <w:rFonts w:hint="eastAsia"/>
          <w:b/>
          <w:bCs/>
          <w:color w:val="000000"/>
          <w:sz w:val="28"/>
          <w:szCs w:val="28"/>
        </w:rPr>
        <w:t>能力的培养：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（编写建议：投资概算、财务指标和效益的预测分析）</w:t>
      </w: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八、其它说明：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</w:rPr>
        <w:t>媒介关于技术和产品的报道图片、技术和产品的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u w:color="000000"/>
          <w:lang w:eastAsia="zh-CN"/>
        </w:rPr>
        <w:t>资</w:t>
      </w:r>
      <w:r>
        <w:rPr>
          <w:rFonts w:hint="eastAsia" w:ascii="楷体" w:hAnsi="楷体" w:eastAsia="楷体"/>
          <w:b/>
          <w:bCs/>
          <w:color w:val="0070C0"/>
          <w:sz w:val="28"/>
          <w:szCs w:val="28"/>
          <w:highlight w:val="none"/>
          <w:u w:color="000000"/>
        </w:rPr>
        <w:t>料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等）</w:t>
      </w: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b/>
          <w:bCs/>
          <w:color w:val="000000"/>
          <w:sz w:val="28"/>
          <w:szCs w:val="28"/>
        </w:rPr>
      </w:pPr>
    </w:p>
    <w:p>
      <w:pPr>
        <w:spacing w:line="360" w:lineRule="exact"/>
        <w:rPr>
          <w:rFonts w:ascii="楷体" w:hAnsi="楷体" w:eastAsia="楷体"/>
          <w:b/>
          <w:color w:val="0070C0"/>
          <w:sz w:val="28"/>
          <w:szCs w:val="28"/>
          <w:u w:color="000000"/>
        </w:rPr>
      </w:pPr>
      <w:r>
        <w:rPr>
          <w:rFonts w:hint="eastAsia"/>
          <w:b/>
          <w:bCs/>
          <w:color w:val="000000"/>
          <w:sz w:val="28"/>
          <w:szCs w:val="28"/>
        </w:rPr>
        <w:t>九、项目进度安排：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（编写建议：建议根据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项目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内容和目标，以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季度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为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  <w:lang w:eastAsia="zh-CN"/>
        </w:rPr>
        <w:t>单位</w:t>
      </w:r>
      <w:r>
        <w:rPr>
          <w:rFonts w:hint="eastAsia" w:ascii="楷体" w:hAnsi="楷体" w:eastAsia="楷体"/>
          <w:b/>
          <w:color w:val="0070C0"/>
          <w:sz w:val="28"/>
          <w:szCs w:val="28"/>
          <w:u w:color="000000"/>
        </w:rPr>
        <w:t>编写项目进度。）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十、申请者承诺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本人保证上述填报内容的真实性。如果获得资助，本人与本项目组成员将严格遵守学校的有关规定，在不影响课程学习的情况下，保证项目的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进度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并及时接受</w:t>
      </w:r>
      <w:r>
        <w:rPr>
          <w:rFonts w:hint="eastAsia" w:ascii="宋体" w:hAnsi="宋体"/>
          <w:color w:val="000000"/>
          <w:sz w:val="28"/>
          <w:szCs w:val="28"/>
        </w:rPr>
        <w:t>学校对本项目的中期检查和结题验收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工作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right="420"/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申请者（签名）：</w:t>
      </w: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28"/>
          <w:szCs w:val="28"/>
        </w:rPr>
        <w:t>年   月   日</w:t>
      </w: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三、评审意见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6" w:type="dxa"/>
            <w:tcBorders>
              <w:bottom w:val="nil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指导教师意见：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8516" w:type="dxa"/>
            <w:tcBorders>
              <w:top w:val="nil"/>
              <w:bottom w:val="nil"/>
            </w:tcBorders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851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指导教师签名：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6" w:type="dxa"/>
            <w:tcBorders>
              <w:bottom w:val="nil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院（系）审核意见：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8516" w:type="dxa"/>
            <w:tcBorders>
              <w:top w:val="nil"/>
              <w:bottom w:val="nil"/>
            </w:tcBorders>
          </w:tcPr>
          <w:p>
            <w:pPr>
              <w:jc w:val="left"/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51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院（系）负责人签名：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6" w:type="dxa"/>
            <w:tcBorders>
              <w:bottom w:val="nil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评审答辩会意见：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</w:trPr>
        <w:tc>
          <w:tcPr>
            <w:tcW w:w="8516" w:type="dxa"/>
            <w:tcBorders>
              <w:top w:val="nil"/>
              <w:bottom w:val="nil"/>
            </w:tcBorders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51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组长签名：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6" w:type="dxa"/>
            <w:tcBorders>
              <w:bottom w:val="nil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大学生创新创业园意见及批准经费：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exact"/>
        </w:trPr>
        <w:tc>
          <w:tcPr>
            <w:tcW w:w="8516" w:type="dxa"/>
            <w:tcBorders>
              <w:top w:val="nil"/>
              <w:bottom w:val="nil"/>
            </w:tcBorders>
          </w:tcPr>
          <w:p>
            <w:pPr>
              <w:rPr>
                <w:rFonts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8516" w:type="dxa"/>
            <w:tcBorders>
              <w:top w:val="nil"/>
            </w:tcBorders>
            <w:vAlign w:val="center"/>
          </w:tcPr>
          <w:p>
            <w:pPr>
              <w:wordWrap w:val="0"/>
              <w:jc w:val="righ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负责人签名：              年    月    日   </w:t>
            </w:r>
          </w:p>
        </w:tc>
      </w:tr>
    </w:tbl>
    <w:p>
      <w:pPr>
        <w:spacing w:line="240" w:lineRule="auto"/>
        <w:jc w:val="left"/>
        <w:rPr>
          <w:rFonts w:hint="eastAsia" w:ascii="宋体" w:hAnsi="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3C54"/>
    <w:rsid w:val="00A67F63"/>
    <w:rsid w:val="00D6098F"/>
    <w:rsid w:val="013C1E12"/>
    <w:rsid w:val="014F7FB1"/>
    <w:rsid w:val="017823F0"/>
    <w:rsid w:val="02746B25"/>
    <w:rsid w:val="03D57372"/>
    <w:rsid w:val="03EE11A2"/>
    <w:rsid w:val="06980DF6"/>
    <w:rsid w:val="0AC672B8"/>
    <w:rsid w:val="0D273C54"/>
    <w:rsid w:val="0DDF604E"/>
    <w:rsid w:val="0DF45430"/>
    <w:rsid w:val="10421EFF"/>
    <w:rsid w:val="12824877"/>
    <w:rsid w:val="12B34590"/>
    <w:rsid w:val="132461B2"/>
    <w:rsid w:val="142473C6"/>
    <w:rsid w:val="177E2DBE"/>
    <w:rsid w:val="17826574"/>
    <w:rsid w:val="1B763609"/>
    <w:rsid w:val="1C7762C8"/>
    <w:rsid w:val="1CAD1F0D"/>
    <w:rsid w:val="1DA35879"/>
    <w:rsid w:val="1EA7709F"/>
    <w:rsid w:val="20044508"/>
    <w:rsid w:val="206F3A25"/>
    <w:rsid w:val="21D47F70"/>
    <w:rsid w:val="26393D62"/>
    <w:rsid w:val="2B6A7EA2"/>
    <w:rsid w:val="2BD41F7E"/>
    <w:rsid w:val="3066563C"/>
    <w:rsid w:val="3343627D"/>
    <w:rsid w:val="334B6926"/>
    <w:rsid w:val="33DE2B19"/>
    <w:rsid w:val="34736B75"/>
    <w:rsid w:val="3657545B"/>
    <w:rsid w:val="384E3740"/>
    <w:rsid w:val="39D85B75"/>
    <w:rsid w:val="3F6B1FEA"/>
    <w:rsid w:val="40B304C0"/>
    <w:rsid w:val="44D61CD8"/>
    <w:rsid w:val="460A45CE"/>
    <w:rsid w:val="46A60660"/>
    <w:rsid w:val="482C360C"/>
    <w:rsid w:val="494277A3"/>
    <w:rsid w:val="4CCD2046"/>
    <w:rsid w:val="4D0908C9"/>
    <w:rsid w:val="4DB354E6"/>
    <w:rsid w:val="50806220"/>
    <w:rsid w:val="51CC3ABD"/>
    <w:rsid w:val="52F14006"/>
    <w:rsid w:val="537E47AC"/>
    <w:rsid w:val="542C6DAF"/>
    <w:rsid w:val="55C25E55"/>
    <w:rsid w:val="581C2053"/>
    <w:rsid w:val="5870340F"/>
    <w:rsid w:val="5B15653B"/>
    <w:rsid w:val="5FF17532"/>
    <w:rsid w:val="64690127"/>
    <w:rsid w:val="6557288F"/>
    <w:rsid w:val="68B36C75"/>
    <w:rsid w:val="68CC2E58"/>
    <w:rsid w:val="69811CAB"/>
    <w:rsid w:val="6A787DE5"/>
    <w:rsid w:val="6C4B5DB3"/>
    <w:rsid w:val="6D3035CE"/>
    <w:rsid w:val="6E22657D"/>
    <w:rsid w:val="6FF63988"/>
    <w:rsid w:val="70C03CFF"/>
    <w:rsid w:val="7261039F"/>
    <w:rsid w:val="72D11B7D"/>
    <w:rsid w:val="72D82173"/>
    <w:rsid w:val="77524B27"/>
    <w:rsid w:val="7AF93114"/>
    <w:rsid w:val="7C6A093B"/>
    <w:rsid w:val="7E6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664</Words>
  <Characters>3788</Characters>
  <Lines>31</Lines>
  <Paragraphs>8</Paragraphs>
  <TotalTime>5</TotalTime>
  <ScaleCrop>false</ScaleCrop>
  <LinksUpToDate>false</LinksUpToDate>
  <CharactersWithSpaces>4444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2019-06-12T01:39:00Z</dcterms:created>
  <dc:creator>璇＿ㄆ縩儿</dc:creator>
  <cp:lastModifiedBy>ji</cp:lastModifiedBy>
  <dcterms:modified xsi:type="dcterms:W3CDTF">2019-07-13T02:21:07Z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