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480" w:lineRule="auto"/>
        <w:rPr>
          <w:color w:val="FF0000"/>
          <w:sz w:val="32"/>
          <w:szCs w:val="32"/>
        </w:rPr>
      </w:pPr>
      <w:bookmarkStart w:id="0" w:name="_GoBack"/>
      <w:bookmarkEnd w:id="0"/>
      <w:r>
        <w:rPr>
          <w:rStyle w:val="8"/>
          <w:rFonts w:hint="eastAsia"/>
          <w:color w:val="FF0000"/>
          <w:sz w:val="36"/>
          <w:szCs w:val="22"/>
        </w:rPr>
        <w:t>附件：</w:t>
      </w:r>
      <w:r>
        <w:rPr>
          <w:rFonts w:hint="eastAsia"/>
          <w:color w:val="FF0000"/>
          <w:sz w:val="32"/>
          <w:szCs w:val="32"/>
        </w:rPr>
        <w:t>图书馆预约选座系统使用流程</w:t>
      </w:r>
    </w:p>
    <w:p>
      <w:pPr>
        <w:pStyle w:val="6"/>
        <w:spacing w:line="480" w:lineRule="auto"/>
        <w:ind w:firstLine="1325" w:firstLineChars="300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图书馆预约选座入馆使用流程</w:t>
      </w:r>
    </w:p>
    <w:p>
      <w:pPr>
        <w:jc w:val="both"/>
        <w:rPr>
          <w:rFonts w:ascii="仿宋" w:hAnsi="仿宋" w:eastAsia="仿宋" w:cs="仿宋"/>
          <w:sz w:val="24"/>
          <w:szCs w:val="24"/>
        </w:rPr>
      </w:pPr>
    </w:p>
    <w:p>
      <w:pPr>
        <w:jc w:val="both"/>
        <w:rPr>
          <w:b/>
          <w:bCs/>
          <w:sz w:val="44"/>
          <w:szCs w:val="44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   为了更好的在疫情期间对进馆人数控制，图书馆规定2020年8月1日起，读者需预约座位后方能入馆。</w:t>
      </w:r>
    </w:p>
    <w:p>
      <w:pPr>
        <w:widowControl w:val="0"/>
        <w:numPr>
          <w:ilvl w:val="0"/>
          <w:numId w:val="1"/>
        </w:numPr>
        <w:adjustRightInd/>
        <w:snapToGrid/>
        <w:spacing w:after="0"/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预约座位</w:t>
      </w:r>
    </w:p>
    <w:p>
      <w:pPr>
        <w:pStyle w:val="16"/>
        <w:numPr>
          <w:ilvl w:val="0"/>
          <w:numId w:val="2"/>
        </w:numPr>
        <w:ind w:firstLineChars="0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PC端预约：以下三种方式：</w:t>
      </w:r>
    </w:p>
    <w:p>
      <w:pPr>
        <w:pStyle w:val="16"/>
        <w:ind w:left="720" w:firstLine="480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打开哈工大校园门户“服务”栏目，检索图书馆提供的线上服务：“图书馆座位预约（疫情期间）”；</w:t>
      </w:r>
    </w:p>
    <w:p>
      <w:pPr>
        <w:pStyle w:val="16"/>
        <w:ind w:left="720" w:firstLine="480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打开哈工大校园门户“应用”栏目“公共服务”下的“图书馆座位预约系统”；</w:t>
      </w:r>
      <w:r>
        <w:rPr>
          <w:rFonts w:ascii="仿宋" w:hAnsi="仿宋" w:eastAsia="仿宋" w:cs="仿宋"/>
          <w:sz w:val="24"/>
          <w:szCs w:val="24"/>
        </w:rPr>
        <w:t xml:space="preserve"> </w:t>
      </w:r>
    </w:p>
    <w:p>
      <w:pPr>
        <w:pStyle w:val="16"/>
        <w:ind w:left="720" w:firstLine="480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打开图书馆主页，选择“服务”或“交流互动“栏，点击“座位预约（疫情期间）”，进入预约界面后，登录并选择需要预约的校区及楼层区域，点击绿色图标的座位进行预约。</w:t>
      </w:r>
    </w:p>
    <w:p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0" distR="0">
            <wp:extent cx="5868035" cy="3914140"/>
            <wp:effectExtent l="19050" t="0" r="0" b="0"/>
            <wp:docPr id="4" name="图片 1" descr="C:\Users\ADMINI~1\AppData\Local\Temp\WeChat Files\3aebbb11d7426658c6e48cffe7714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~1\AppData\Local\Temp\WeChat Files\3aebbb11d7426658c6e48cffe7714c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4080" cy="391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仿宋" w:hAnsi="仿宋" w:eastAsia="仿宋" w:cs="仿宋"/>
          <w:sz w:val="24"/>
          <w:szCs w:val="24"/>
        </w:rPr>
      </w:pPr>
    </w:p>
    <w:p>
      <w:pPr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2、微信端预约：以下两种方式</w:t>
      </w:r>
    </w:p>
    <w:p>
      <w:pPr>
        <w:ind w:firstLine="280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连接校园无线网，</w:t>
      </w:r>
    </w:p>
    <w:p>
      <w:pPr>
        <w:ind w:firstLine="280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关注”哈尔滨工业大学微信服务号”选择“服务大厅”中“服务列表</w:t>
      </w:r>
      <w:r>
        <w:rPr>
          <w:rFonts w:ascii="仿宋" w:hAnsi="仿宋" w:eastAsia="仿宋" w:cs="仿宋"/>
          <w:sz w:val="24"/>
          <w:szCs w:val="24"/>
        </w:rPr>
        <w:t>”</w:t>
      </w:r>
      <w:r>
        <w:rPr>
          <w:rFonts w:hint="eastAsia" w:ascii="仿宋" w:hAnsi="仿宋" w:eastAsia="仿宋" w:cs="仿宋"/>
          <w:sz w:val="24"/>
          <w:szCs w:val="24"/>
        </w:rPr>
        <w:t>里的“图书馆座位预约（疫情期间）”；</w:t>
      </w:r>
    </w:p>
    <w:p>
      <w:pPr>
        <w:ind w:firstLine="280"/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关注“哈工大图书馆”微信公众号，选择“服务”栏目，点击“疫情选座”。进入预约界面后，选择查找座位，选择校区、楼层及区域进行座位预约。</w:t>
      </w:r>
    </w:p>
    <w:p>
      <w:pPr>
        <w:jc w:val="both"/>
      </w:pPr>
      <w:r>
        <w:drawing>
          <wp:inline distT="0" distB="0" distL="0" distR="0">
            <wp:extent cx="1936115" cy="3267075"/>
            <wp:effectExtent l="19050" t="0" r="6821" b="0"/>
            <wp:docPr id="5" name="图片 2" descr="C:\Users\ADMINI~1\AppData\Local\Temp\WeChat Files\e411d4555ac123d43ecdf1ab19bb1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ADMINI~1\AppData\Local\Temp\WeChat Files\e411d4555ac123d43ecdf1ab19bb1c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6279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24050" cy="3129915"/>
            <wp:effectExtent l="19050" t="0" r="0" b="0"/>
            <wp:docPr id="6" name="图片 3" descr="C:\Users\ADMINI~1\AppData\Local\Temp\WeChat Files\e5f6c3ab9ac4db7f3fe68d3df02e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\Users\ADMINI~1\AppData\Local\Temp\WeChat Files\e5f6c3ab9ac4db7f3fe68d3df02e97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933" cy="313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62150" cy="3157220"/>
            <wp:effectExtent l="19050" t="0" r="0" b="0"/>
            <wp:docPr id="7" name="图片 4" descr="C:\Users\ADMINI~1\AppData\Local\Temp\WeChat Files\b6e8fff81218960910466641e50f4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C:\Users\ADMINI~1\AppData\Local\Temp\WeChat Files\b6e8fff81218960910466641e50f41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15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二、到馆签到</w:t>
      </w:r>
    </w:p>
    <w:p>
      <w:pPr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闸机自动签到:</w:t>
      </w:r>
    </w:p>
    <w:p>
      <w:pPr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 xml:space="preserve">   按规定时间到馆进行签到使用，通过图书馆通道闸机进馆，预约座位自动签到；签到时间范围：预约开始前30分钟至预约开始后30分钟范围内。</w:t>
      </w:r>
    </w:p>
    <w:p>
      <w:pPr>
        <w:jc w:val="both"/>
        <w:rPr>
          <w:rFonts w:ascii="仿宋" w:hAnsi="仿宋" w:eastAsia="仿宋" w:cs="仿宋"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>注：只有预约生效时间范围内（预约开始前30分钟至预约开始后30分钟范围内</w:t>
      </w:r>
      <w:r>
        <w:rPr>
          <w:rFonts w:ascii="仿宋" w:hAnsi="仿宋" w:eastAsia="仿宋" w:cs="仿宋"/>
          <w:color w:val="FF0000"/>
          <w:sz w:val="24"/>
          <w:szCs w:val="24"/>
        </w:rPr>
        <w:t>）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通道闸机才能放行入馆。</w:t>
      </w:r>
    </w:p>
    <w:p>
      <w:pPr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三、暂离</w:t>
      </w:r>
    </w:p>
    <w:p>
      <w:pPr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如果临时离开图书馆，需要在现场选座机刷卡暂离操作，点击现场选座机界面“暂离/返回”按钮，然后刷卡，暂离成功，按提示时间内返回。否则将违约1次，并释放座位使用。</w:t>
      </w:r>
    </w:p>
    <w:p>
      <w:pPr>
        <w:jc w:val="both"/>
        <w:rPr>
          <w:rFonts w:ascii="仿宋" w:hAnsi="仿宋" w:eastAsia="仿宋" w:cs="仿宋"/>
          <w:color w:val="FF0000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</w:rPr>
        <w:t xml:space="preserve">    现场选座机分布情况：一校区图书馆一楼2台，二、四、五楼各1台；二校区图书馆：一楼和五楼各1台。</w:t>
      </w:r>
    </w:p>
    <w:p>
      <w:pPr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四、暂离返回</w:t>
      </w:r>
    </w:p>
    <w:p>
      <w:pPr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通道机刷卡入馆自动暂离返回：按规定时间通过通道闸机进入图书馆，系统自动返回使用。否则将违约1次，并释放座位使用。</w:t>
      </w:r>
    </w:p>
    <w:p>
      <w:pPr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五、结束使用</w:t>
      </w:r>
    </w:p>
    <w:p>
      <w:pPr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1、微信端提前结束：进入微信端“预约提醒”栏目，选择“更多操作”，点击“结束使用”。</w:t>
      </w:r>
    </w:p>
    <w:p>
      <w:pPr>
        <w:jc w:val="both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2、现场选座机刷卡结束：选择刷卡离馆，然后刷校园卡结束使用。</w:t>
      </w:r>
    </w:p>
    <w:p>
      <w:pPr>
        <w:jc w:val="both"/>
        <w:rPr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24"/>
          <w:szCs w:val="24"/>
        </w:rPr>
        <w:t>3、通道机结束使用：直接刷卡出馆，系统自动判断结束使用。</w:t>
      </w:r>
    </w:p>
    <w:p>
      <w:pPr>
        <w:pStyle w:val="6"/>
        <w:spacing w:line="480" w:lineRule="auto"/>
        <w:ind w:firstLine="1084" w:firstLineChars="300"/>
        <w:rPr>
          <w:b/>
          <w:bCs/>
          <w:color w:val="FF0000"/>
          <w:sz w:val="36"/>
          <w:szCs w:val="22"/>
        </w:rPr>
      </w:pPr>
    </w:p>
    <w:p>
      <w:pPr>
        <w:jc w:val="both"/>
        <w:rPr>
          <w:rFonts w:ascii="仿宋" w:hAnsi="仿宋" w:eastAsia="仿宋" w:cs="仿宋"/>
          <w:sz w:val="24"/>
          <w:szCs w:val="24"/>
        </w:rPr>
      </w:pPr>
    </w:p>
    <w:p>
      <w:pPr>
        <w:jc w:val="both"/>
        <w:rPr>
          <w:rFonts w:ascii="仿宋" w:hAnsi="仿宋" w:eastAsia="仿宋" w:cs="仿宋"/>
          <w:sz w:val="24"/>
          <w:szCs w:val="24"/>
        </w:rPr>
      </w:pPr>
    </w:p>
    <w:p>
      <w:pPr>
        <w:jc w:val="both"/>
        <w:rPr>
          <w:rFonts w:ascii="仿宋" w:hAnsi="仿宋" w:eastAsia="仿宋" w:cs="仿宋"/>
          <w:b/>
          <w:sz w:val="24"/>
          <w:szCs w:val="24"/>
        </w:rPr>
      </w:pPr>
      <w:r>
        <w:rPr>
          <w:rFonts w:hint="eastAsia" w:ascii="仿宋" w:hAnsi="仿宋" w:eastAsia="仿宋" w:cs="仿宋"/>
          <w:b/>
          <w:sz w:val="24"/>
          <w:szCs w:val="24"/>
        </w:rPr>
        <w:t>预约系统使用咨询电话：0451---86414837   技术部</w:t>
      </w:r>
    </w:p>
    <w:p>
      <w:pPr>
        <w:jc w:val="both"/>
        <w:rPr>
          <w:rFonts w:ascii="仿宋" w:hAnsi="仿宋" w:eastAsia="仿宋" w:cs="仿宋"/>
          <w:b/>
          <w:sz w:val="24"/>
          <w:szCs w:val="24"/>
        </w:rPr>
      </w:pPr>
    </w:p>
    <w:p>
      <w:pPr>
        <w:spacing w:line="220" w:lineRule="atLeast"/>
      </w:pPr>
    </w:p>
    <w:sectPr>
      <w:pgSz w:w="11906" w:h="16838"/>
      <w:pgMar w:top="1440" w:right="1080" w:bottom="1440" w:left="108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70CE6"/>
    <w:multiLevelType w:val="multilevel"/>
    <w:tmpl w:val="09970CE6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EE06C33"/>
    <w:multiLevelType w:val="singleLevel"/>
    <w:tmpl w:val="5EE06C33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043F3"/>
    <w:rsid w:val="00041883"/>
    <w:rsid w:val="00054492"/>
    <w:rsid w:val="00092556"/>
    <w:rsid w:val="000D1C3E"/>
    <w:rsid w:val="001061FC"/>
    <w:rsid w:val="001123EE"/>
    <w:rsid w:val="0014142B"/>
    <w:rsid w:val="00152DD2"/>
    <w:rsid w:val="00170BB6"/>
    <w:rsid w:val="001D2774"/>
    <w:rsid w:val="002115DF"/>
    <w:rsid w:val="002373E2"/>
    <w:rsid w:val="002D715E"/>
    <w:rsid w:val="0030502F"/>
    <w:rsid w:val="00310128"/>
    <w:rsid w:val="00323B43"/>
    <w:rsid w:val="00336B34"/>
    <w:rsid w:val="00373FA1"/>
    <w:rsid w:val="003D37D8"/>
    <w:rsid w:val="003D536E"/>
    <w:rsid w:val="00426133"/>
    <w:rsid w:val="004358AB"/>
    <w:rsid w:val="0049342B"/>
    <w:rsid w:val="004E2836"/>
    <w:rsid w:val="004F7AEC"/>
    <w:rsid w:val="00572EEF"/>
    <w:rsid w:val="005A0D89"/>
    <w:rsid w:val="005A5A31"/>
    <w:rsid w:val="00625B4C"/>
    <w:rsid w:val="006417AC"/>
    <w:rsid w:val="00662756"/>
    <w:rsid w:val="006650BF"/>
    <w:rsid w:val="00677F59"/>
    <w:rsid w:val="006900B9"/>
    <w:rsid w:val="00691FE8"/>
    <w:rsid w:val="006D5FA1"/>
    <w:rsid w:val="007427F9"/>
    <w:rsid w:val="00772598"/>
    <w:rsid w:val="007C62FF"/>
    <w:rsid w:val="007E16DB"/>
    <w:rsid w:val="00804ACF"/>
    <w:rsid w:val="00836B07"/>
    <w:rsid w:val="008B7726"/>
    <w:rsid w:val="008F0997"/>
    <w:rsid w:val="009533C0"/>
    <w:rsid w:val="00972AE8"/>
    <w:rsid w:val="009C7DC9"/>
    <w:rsid w:val="009E0BDB"/>
    <w:rsid w:val="00A4626B"/>
    <w:rsid w:val="00A93C48"/>
    <w:rsid w:val="00AC0875"/>
    <w:rsid w:val="00AC1EC7"/>
    <w:rsid w:val="00AC6DFD"/>
    <w:rsid w:val="00AF363F"/>
    <w:rsid w:val="00B20B4E"/>
    <w:rsid w:val="00B364E3"/>
    <w:rsid w:val="00B93DBD"/>
    <w:rsid w:val="00BA4C78"/>
    <w:rsid w:val="00BB79A1"/>
    <w:rsid w:val="00C51A18"/>
    <w:rsid w:val="00C6532F"/>
    <w:rsid w:val="00C92659"/>
    <w:rsid w:val="00CA535E"/>
    <w:rsid w:val="00D07726"/>
    <w:rsid w:val="00D31D50"/>
    <w:rsid w:val="00D7674F"/>
    <w:rsid w:val="00DC0E86"/>
    <w:rsid w:val="00DC742C"/>
    <w:rsid w:val="00DE2165"/>
    <w:rsid w:val="00E16C03"/>
    <w:rsid w:val="00E82BE2"/>
    <w:rsid w:val="00E871E3"/>
    <w:rsid w:val="00E95E7E"/>
    <w:rsid w:val="00EF28A9"/>
    <w:rsid w:val="00F121B8"/>
    <w:rsid w:val="00F224C2"/>
    <w:rsid w:val="00F343E6"/>
    <w:rsid w:val="00F537C9"/>
    <w:rsid w:val="00FC079B"/>
    <w:rsid w:val="5BDB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5"/>
    <w:unhideWhenUsed/>
    <w:uiPriority w:val="99"/>
    <w:pPr>
      <w:ind w:left="100" w:leftChars="2500"/>
    </w:pPr>
  </w:style>
  <w:style w:type="paragraph" w:styleId="3">
    <w:name w:val="Balloon Text"/>
    <w:basedOn w:val="1"/>
    <w:link w:val="12"/>
    <w:unhideWhenUsed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paragraph" w:customStyle="1" w:styleId="10">
    <w:name w:val="vsbcontent_start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customStyle="1" w:styleId="11">
    <w:name w:val="vsbcontent_end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customStyle="1" w:styleId="12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13">
    <w:name w:val="页眉 Char"/>
    <w:basedOn w:val="7"/>
    <w:link w:val="5"/>
    <w:uiPriority w:val="99"/>
    <w:rPr>
      <w:rFonts w:ascii="Tahoma" w:hAnsi="Tahoma"/>
      <w:sz w:val="18"/>
      <w:szCs w:val="18"/>
    </w:rPr>
  </w:style>
  <w:style w:type="character" w:customStyle="1" w:styleId="14">
    <w:name w:val="页脚 Char"/>
    <w:basedOn w:val="7"/>
    <w:link w:val="4"/>
    <w:qFormat/>
    <w:uiPriority w:val="99"/>
    <w:rPr>
      <w:rFonts w:ascii="Tahoma" w:hAnsi="Tahoma"/>
      <w:sz w:val="18"/>
      <w:szCs w:val="18"/>
    </w:rPr>
  </w:style>
  <w:style w:type="character" w:customStyle="1" w:styleId="15">
    <w:name w:val="日期 Char"/>
    <w:basedOn w:val="7"/>
    <w:link w:val="2"/>
    <w:semiHidden/>
    <w:uiPriority w:val="99"/>
    <w:rPr>
      <w:rFonts w:ascii="Tahoma" w:hAnsi="Tahoma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315</Words>
  <Characters>1797</Characters>
  <Lines>14</Lines>
  <Paragraphs>4</Paragraphs>
  <TotalTime>0</TotalTime>
  <ScaleCrop>false</ScaleCrop>
  <LinksUpToDate>false</LinksUpToDate>
  <CharactersWithSpaces>2108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2020-07-26T00:23:00Z</dcterms:created>
  <dc:creator>yy</dc:creator>
  <cp:lastModifiedBy>宝妈</cp:lastModifiedBy>
  <dcterms:modified xsi:type="dcterms:W3CDTF">2020-07-26T08:19:24Z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