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</w:t>
      </w:r>
      <w:r>
        <w:rPr>
          <w:rFonts w:hint="default" w:ascii="黑体" w:hAnsi="黑体" w:eastAsia="黑体" w:cs="黑体"/>
          <w:b/>
          <w:bCs/>
          <w:sz w:val="32"/>
          <w:szCs w:val="32"/>
          <w:lang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</w:rPr>
        <w:t>：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思想政治理论实践课安全自查表</w:t>
      </w:r>
    </w:p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3076"/>
        <w:gridCol w:w="1768"/>
        <w:gridCol w:w="1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51" w:type="dxa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项目名称</w:t>
            </w:r>
          </w:p>
        </w:tc>
        <w:tc>
          <w:tcPr>
            <w:tcW w:w="637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51" w:type="dxa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团队名称</w:t>
            </w:r>
          </w:p>
        </w:tc>
        <w:tc>
          <w:tcPr>
            <w:tcW w:w="637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51" w:type="dxa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团队负责人姓名</w:t>
            </w:r>
          </w:p>
        </w:tc>
        <w:tc>
          <w:tcPr>
            <w:tcW w:w="30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联系方式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51" w:type="dxa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指导教师姓名</w:t>
            </w:r>
          </w:p>
        </w:tc>
        <w:tc>
          <w:tcPr>
            <w:tcW w:w="30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联系方式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51" w:type="dxa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团队成员</w:t>
            </w:r>
          </w:p>
        </w:tc>
        <w:tc>
          <w:tcPr>
            <w:tcW w:w="637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0" w:hRule="atLeast"/>
        </w:trPr>
        <w:tc>
          <w:tcPr>
            <w:tcW w:w="0" w:type="auto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安全风险点自查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C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安全风险点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C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自查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交通安全：预定正式运营车辆或安全的交通工具等；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□是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否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住宿安全：同团队成员预定同一宾馆相邻房间；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C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□是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否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财产安全：尽量少携带贵重物品；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□是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否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身体健康：夏季防中暑，携带藿香正气水等药品；</w:t>
            </w:r>
          </w:p>
          <w:p>
            <w:pPr>
              <w:ind w:firstLine="1050" w:firstLineChars="5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冬季室外实践注意保暖；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□是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否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涉密安全：参观政府机关单位、公司等不偷拍乱看乱发；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□是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否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问卷隐私：不过度收集、擅自披露或非法买卖个人信息；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□是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否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ind w:left="1050" w:hanging="1050" w:hangingChars="5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过程安全：参观高风险地段（化工厂等）寻找专业人士陪同；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□是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否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ind w:left="1050" w:hanging="1050" w:hangingChars="5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过程安全：野外实践远离江边、湖边、密林陡崖，必要情况下携带木棍防止蛇等攻击性动物；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是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否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C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（以上为示例，团队可根据实际情况自行补充）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是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 xml:space="preserve">否  </w:t>
            </w: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22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...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2151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是否需要外出调研</w:t>
            </w:r>
          </w:p>
        </w:tc>
        <w:tc>
          <w:tcPr>
            <w:tcW w:w="30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□是  □否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是否购买保险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5227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家长是否知晓学生实践的实践、地点、内容等事宜？</w:t>
            </w:r>
          </w:p>
        </w:tc>
        <w:tc>
          <w:tcPr>
            <w:tcW w:w="329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6995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是否已阅读《哈尔滨工业大学本科生思想政治实践课程安全须知》？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Cs w:val="21"/>
              </w:rPr>
              <w:t>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17" w:hRule="atLeast"/>
        </w:trPr>
        <w:tc>
          <w:tcPr>
            <w:tcW w:w="0" w:type="auto"/>
            <w:gridSpan w:val="4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学生签字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13" w:hRule="atLeast"/>
        </w:trPr>
        <w:tc>
          <w:tcPr>
            <w:tcW w:w="0" w:type="auto"/>
            <w:gridSpan w:val="2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指导教师签字（可为电子签名）</w:t>
            </w:r>
          </w:p>
        </w:tc>
        <w:tc>
          <w:tcPr>
            <w:tcW w:w="0" w:type="auto"/>
            <w:gridSpan w:val="2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Hans"/>
              </w:rPr>
              <w:t>基础学部</w:t>
            </w:r>
            <w:r>
              <w:rPr>
                <w:rFonts w:hint="eastAsia" w:ascii="仿宋" w:hAnsi="仿宋" w:eastAsia="仿宋" w:cs="仿宋"/>
              </w:rPr>
              <w:t>辅导员签字</w:t>
            </w:r>
          </w:p>
          <w:p>
            <w:pPr>
              <w:rPr>
                <w:rFonts w:hint="eastAsia" w:ascii="仿宋" w:hAnsi="仿宋" w:eastAsia="仿宋" w:cs="仿宋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AA7C9CD"/>
    <w:rsid w:val="AFBFAA93"/>
    <w:rsid w:val="DAA7C9CD"/>
    <w:rsid w:val="EDFB8C72"/>
    <w:rsid w:val="FF27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Office_3.0.2.4882_F1E327BC-269C-435d-A152-05C5408002CA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2020-09-17T10:18:00Z</dcterms:created>
  <dc:creator>shengjun</dc:creator>
  <cp:lastModifiedBy>shengjun</cp:lastModifiedBy>
  <dcterms:modified xsi:type="dcterms:W3CDTF">2020-12-18T13:00:20Z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2052-3.0.2.4882</vt:lpwstr>
  </property>
</Properties>
</file>