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3" w:tblpY="2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33"/>
        <w:gridCol w:w="1412"/>
        <w:gridCol w:w="1413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3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141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组别</w:t>
            </w:r>
          </w:p>
        </w:tc>
        <w:tc>
          <w:tcPr>
            <w:tcW w:w="324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4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哈尔滨工业大学第57届田径运动会运动员信息统计表</w:t>
      </w:r>
    </w:p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Theme="minorHAnsi" w:hAnsiTheme="minorHAnsi" w:eastAsiaTheme="minorEastAsia" w:cstheme="minorBidi"/>
          <w:color w:val="FF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4"/>
          <w:szCs w:val="24"/>
          <w:highlight w:val="none"/>
          <w:lang w:val="en-US" w:eastAsia="zh-CN" w:bidi="ar-SA"/>
        </w:rPr>
        <w:t>备注：运动员信息统计表发送到hitjingsai@163.com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968DB"/>
    <w:rsid w:val="121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2021-05-07T09:14:00Z</dcterms:created>
  <dc:creator>王丹丹</dc:creator>
  <cp:lastModifiedBy>王丹丹</cp:lastModifiedBy>
  <dcterms:modified xsi:type="dcterms:W3CDTF">2021-05-07T09:25:52Z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BB4D8C686F9B46F8B861E3AF59E0D53B</vt:lpwstr>
  </property>
</Properties>
</file>