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“全国纪念毛泽东同志诞辰130周年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学术研讨会”论文印制要求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1.推荐论文要按统一的要求印制（见所附样本）。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2.发排、付印前，推荐单位要负责对论文进行认真核校，避免错字、别字、漏字和标点不当，尤其要仔细核对全部引文，务求准确无误。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3.字体要求：大标题用二号方正小标宋简体，副标题用三号楷体，内容提要用小三号楷体。正文用三号仿宋，一级标题用三号黑体。注释用五号仿宋。作者简介用四号楷体。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4.行间距统一使用单倍行距。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5.注释统一要求为脚注。出处为著作的要依次注明著作名、卷次、出版社、出版年份和所在页码；出处为期刊的要依次注明作者名、文章名、刊载期刊名、出版年和期号；出处为报至的要依次注明作者名、文章名、刊载报纸名和出版年月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6.版式要求：A4纸质版、默认页边距、页码居中、首页有页码。首页内容包括论文标题、作者姓名、内容提要，正文从第二页起，作者简介附在文末。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7.左侧骑缝装订。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8.每篇论文一式5份，同时提交电子版。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“全国纪念毛泽东同志诞辰130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周年学术研讨会”推荐论文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中国共产党管党治党的基本经验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jc w:val="center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李 明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firstLine="600" w:firstLineChars="200"/>
        <w:jc w:val="both"/>
        <w:textAlignment w:val="auto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内容摘要：100年来，中国共产党继承和发展马克思主义建党学说，坚持党要管党，从严治党，积累了丰富的管党治党经验……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firstLine="600" w:firstLineChars="200"/>
        <w:jc w:val="both"/>
        <w:textAlignment w:val="auto"/>
        <w:rPr>
          <w:rFonts w:hint="eastAsia" w:ascii="楷体" w:hAnsi="楷体" w:eastAsia="楷体" w:cs="楷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firstLine="600" w:firstLineChars="200"/>
        <w:jc w:val="both"/>
        <w:textAlignment w:val="auto"/>
        <w:rPr>
          <w:rFonts w:hint="eastAsia" w:ascii="楷体" w:hAnsi="楷体" w:eastAsia="楷体" w:cs="楷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（第二页起为正文）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总结和运用管党治党基本经验，对于推进新时代党的建设新的伟大工程，具有重要意义。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一、必须把不忘初心、牢记使命作为党的建设永恒课题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从辛亥革命之后到中国共产党成立之前，带有政党性质的团体有300多个，但大多是昙花一现</w:t>
      </w:r>
      <w:r>
        <w:rPr>
          <w:rFonts w:hint="eastAsia" w:ascii="仿宋" w:hAnsi="仿宋" w:eastAsia="仿宋" w:cs="仿宋"/>
          <w:sz w:val="32"/>
          <w:szCs w:val="32"/>
          <w:vertAlign w:val="superscript"/>
          <w:lang w:val="en-US" w:eastAsia="zh-CN"/>
        </w:rPr>
        <w:t>①</w:t>
      </w: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。为什么中国共产党能够独树一帜，由小到大、由弱变强，……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党一经成立，就把实现共产主义作为党的最高理想和最终目标，同时也在马克思主义指导下，分析了中国社会状况，提出“为代表中国无产阶级及贫苦农人群众的利益而奋斗”</w:t>
      </w:r>
      <w:r>
        <w:rPr>
          <w:rFonts w:hint="eastAsia" w:ascii="仿宋" w:hAnsi="仿宋" w:eastAsia="仿宋" w:cs="仿宋"/>
          <w:sz w:val="32"/>
          <w:szCs w:val="32"/>
          <w:vertAlign w:val="superscript"/>
          <w:lang w:val="en-US" w:eastAsia="zh-CN"/>
        </w:rPr>
        <w:t>②</w:t>
      </w: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，建成大的群众党，提出民主革命纲领，义无反顾肩负起实现中华民族伟大复兴的历史使命。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延安时期，毛泽东曾说过：“共产党人必须随时准备坚持真理，因为任何真理都是符合于人民利益的；共产党人必须随时准备修正错误，因为任何错误都是不符合于人民利益的。”</w:t>
      </w:r>
      <w:r>
        <w:rPr>
          <w:rFonts w:hint="eastAsia" w:ascii="仿宋" w:hAnsi="仿宋" w:eastAsia="仿宋" w:cs="仿宋"/>
          <w:sz w:val="32"/>
          <w:szCs w:val="32"/>
          <w:vertAlign w:val="superscript"/>
          <w:lang w:val="en-US" w:eastAsia="zh-CN"/>
        </w:rPr>
        <w:t>③</w:t>
      </w: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党的百年历史，并不是一帆风顺的，也曾历经坎坷 ，……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Calibri" w:hAnsi="Calibri" w:eastAsia="仿宋" w:cs="Calibri"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楷体" w:hAnsi="楷体" w:eastAsia="楷体" w:cs="楷体"/>
          <w:sz w:val="28"/>
          <w:szCs w:val="28"/>
          <w:vertAlign w:val="baselin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vertAlign w:val="baseline"/>
          <w:lang w:val="en-US" w:eastAsia="zh-CN"/>
        </w:rPr>
        <w:t>作者简介：李明……（请写明作者单位、职务、职称、研究专长、联系方式等信息）。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楷体" w:hAnsi="楷体" w:eastAsia="楷体" w:cs="楷体"/>
          <w:sz w:val="28"/>
          <w:szCs w:val="28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both"/>
        <w:textAlignment w:val="auto"/>
        <w:rPr>
          <w:rFonts w:hint="default" w:ascii="仿宋" w:hAnsi="仿宋" w:eastAsia="仿宋" w:cs="仿宋"/>
          <w:sz w:val="21"/>
          <w:szCs w:val="21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vertAlign w:val="baseline"/>
          <w:lang w:val="en-US" w:eastAsia="zh-CN"/>
        </w:rPr>
        <w:t>①  参见《人民日报》2021年8月18日。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both"/>
        <w:textAlignment w:val="auto"/>
        <w:rPr>
          <w:rFonts w:hint="default" w:ascii="仿宋" w:hAnsi="仿宋" w:eastAsia="仿宋" w:cs="仿宋"/>
          <w:sz w:val="21"/>
          <w:szCs w:val="21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vertAlign w:val="baseline"/>
          <w:lang w:val="en-US" w:eastAsia="zh-CN"/>
        </w:rPr>
        <w:t>② 《建党以来重要文献选编》第1册，中央文献出版社2011年版，第148页。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both"/>
        <w:textAlignment w:val="auto"/>
        <w:rPr>
          <w:rFonts w:hint="default" w:ascii="仿宋" w:hAnsi="仿宋" w:eastAsia="仿宋" w:cs="仿宋"/>
          <w:sz w:val="21"/>
          <w:szCs w:val="21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vertAlign w:val="baseline"/>
          <w:lang w:val="en-US" w:eastAsia="zh-CN"/>
        </w:rPr>
        <w:t>③ 《毛泽东选集》第3卷，人民出版社1991年版，第1095页。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default" w:ascii="楷体" w:hAnsi="楷体" w:eastAsia="楷体" w:cs="楷体"/>
          <w:sz w:val="28"/>
          <w:szCs w:val="28"/>
          <w:vertAlign w:val="baseline"/>
          <w:lang w:val="en-US" w:eastAsia="zh-CN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851C5F7-D479-420B-9FB9-8168BDCBABB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65728B0-CC94-4B51-AE95-C357152F9CCE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611BEF9F-BEF9-45A1-B551-0241A69EE105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0E0D089A-9D5C-4D55-90EF-23DAD9FAB2F6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9DE78784-44BF-4D55-857C-5346C9C552D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7A2071D7-0952-4672-B5B6-65936C501F0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2ZThlMmZhMDI2ZTYzMzQyMDliMTZiZGEzYmE4ZjQifQ=="/>
  </w:docVars>
  <w:rsids>
    <w:rsidRoot w:val="00000000"/>
    <w:rsid w:val="47342848"/>
    <w:rsid w:val="7DD4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2023-08-20T01:25:00Z</dcterms:created>
  <dc:creator>hit</dc:creator>
  <cp:lastModifiedBy>Singasong</cp:lastModifiedBy>
  <dcterms:modified xsi:type="dcterms:W3CDTF">2023-08-20T08:14:20Z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66E7AC319F274A83984AA09862F1ABE6_13</vt:lpwstr>
  </property>
</Properties>
</file>