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default" w:ascii="Times New Roman" w:hAnsi="Times New Roman" w:eastAsia="方正仿宋简体"/>
          <w:b/>
          <w:sz w:val="32"/>
          <w:lang w:val="en-US" w:eastAsia="zh-CN"/>
        </w:rPr>
      </w:pPr>
      <w:r>
        <w:rPr>
          <w:rFonts w:hint="eastAsia" w:ascii="Times New Roman" w:hAnsi="Times New Roman" w:eastAsia="方正仿宋简体"/>
          <w:b/>
          <w:sz w:val="32"/>
          <w:lang w:val="en-US" w:eastAsia="zh-CN"/>
        </w:rPr>
        <w:t>附件:</w:t>
      </w:r>
      <w:bookmarkStart w:id="0" w:name="_GoBack"/>
      <w:bookmarkEnd w:id="0"/>
    </w:p>
    <w:p>
      <w:pPr>
        <w:spacing w:line="600" w:lineRule="exact"/>
        <w:ind w:firstLine="643" w:firstLineChars="200"/>
        <w:jc w:val="center"/>
        <w:rPr>
          <w:rFonts w:ascii="Times New Roman" w:hAnsi="Times New Roman" w:eastAsia="方正仿宋简体"/>
          <w:b/>
          <w:sz w:val="32"/>
        </w:rPr>
      </w:pPr>
      <w:r>
        <w:rPr>
          <w:rFonts w:ascii="Times New Roman" w:hAnsi="Times New Roman" w:eastAsia="方正仿宋简体"/>
          <w:b/>
          <w:sz w:val="32"/>
        </w:rPr>
        <w:t>2023年“天壹训练营”</w:t>
      </w:r>
      <w:r>
        <w:rPr>
          <w:rFonts w:hint="eastAsia" w:ascii="Times New Roman" w:hAnsi="Times New Roman" w:eastAsia="方正仿宋简体"/>
          <w:b/>
          <w:sz w:val="32"/>
        </w:rPr>
        <w:t>第二</w:t>
      </w:r>
      <w:r>
        <w:rPr>
          <w:rFonts w:hint="eastAsia" w:ascii="Times New Roman" w:hAnsi="Times New Roman" w:eastAsia="方正仿宋简体"/>
          <w:b/>
          <w:sz w:val="32"/>
          <w:lang w:val="en-US" w:eastAsia="zh-CN"/>
        </w:rPr>
        <w:t>期</w:t>
      </w:r>
      <w:r>
        <w:rPr>
          <w:rFonts w:hint="eastAsia" w:ascii="Times New Roman" w:hAnsi="Times New Roman" w:eastAsia="方正仿宋简体"/>
          <w:b/>
          <w:sz w:val="32"/>
        </w:rPr>
        <w:t>、</w:t>
      </w:r>
      <w:r>
        <w:rPr>
          <w:rFonts w:hint="eastAsia" w:ascii="Times New Roman" w:hAnsi="Times New Roman" w:eastAsia="方正仿宋简体"/>
          <w:b/>
          <w:sz w:val="32"/>
          <w:lang w:val="en-US" w:eastAsia="zh-CN"/>
        </w:rPr>
        <w:t>第</w:t>
      </w:r>
      <w:r>
        <w:rPr>
          <w:rFonts w:hint="eastAsia" w:ascii="Times New Roman" w:hAnsi="Times New Roman" w:eastAsia="方正仿宋简体"/>
          <w:b/>
          <w:sz w:val="32"/>
        </w:rPr>
        <w:t>三期课程安排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6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/>
                <w:kern w:val="0"/>
                <w:sz w:val="32"/>
                <w:szCs w:val="20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32"/>
                <w:szCs w:val="20"/>
              </w:rPr>
              <w:t>时间</w:t>
            </w:r>
          </w:p>
        </w:tc>
        <w:tc>
          <w:tcPr>
            <w:tcW w:w="6316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/>
                <w:kern w:val="0"/>
                <w:sz w:val="32"/>
                <w:szCs w:val="20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32"/>
                <w:szCs w:val="20"/>
              </w:rPr>
              <w:t>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  <w:vAlign w:val="center"/>
          </w:tcPr>
          <w:p>
            <w:pPr>
              <w:spacing w:line="600" w:lineRule="exact"/>
              <w:rPr>
                <w:rFonts w:ascii="Times New Roman" w:hAnsi="Times New Roman" w:eastAsia="方正仿宋简体"/>
                <w:b/>
                <w:bCs/>
                <w:kern w:val="0"/>
                <w:sz w:val="32"/>
                <w:szCs w:val="20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32"/>
                <w:szCs w:val="20"/>
              </w:rPr>
              <w:t>模块-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32"/>
                <w:szCs w:val="20"/>
              </w:rPr>
              <w:t>2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32"/>
                <w:szCs w:val="20"/>
              </w:rPr>
              <w:t>、重塑科学创业思维（1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32"/>
                <w:szCs w:val="20"/>
              </w:rPr>
              <w:t>1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32"/>
                <w:szCs w:val="20"/>
              </w:rPr>
              <w:t>月1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32"/>
                <w:szCs w:val="20"/>
              </w:rPr>
              <w:t>1-12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32"/>
                <w:szCs w:val="20"/>
              </w:rPr>
              <w:t>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/>
                <w:kern w:val="0"/>
                <w:sz w:val="32"/>
                <w:szCs w:val="20"/>
              </w:rPr>
            </w:pPr>
            <w:r>
              <w:rPr>
                <w:rFonts w:ascii="Times New Roman" w:hAnsi="Times New Roman" w:eastAsia="方正仿宋简体"/>
                <w:kern w:val="0"/>
                <w:sz w:val="32"/>
                <w:szCs w:val="20"/>
              </w:rPr>
              <w:t>11</w:t>
            </w:r>
            <w:r>
              <w:rPr>
                <w:rFonts w:hint="eastAsia" w:ascii="Times New Roman" w:hAnsi="Times New Roman" w:eastAsia="方正仿宋简体"/>
                <w:kern w:val="0"/>
                <w:sz w:val="32"/>
                <w:szCs w:val="20"/>
              </w:rPr>
              <w:t>日上午</w:t>
            </w:r>
          </w:p>
        </w:tc>
        <w:tc>
          <w:tcPr>
            <w:tcW w:w="6316" w:type="dxa"/>
            <w:vAlign w:val="center"/>
          </w:tcPr>
          <w:p>
            <w:pPr>
              <w:spacing w:line="600" w:lineRule="exact"/>
              <w:rPr>
                <w:rFonts w:ascii="Times New Roman" w:hAnsi="Times New Roman" w:eastAsia="方正仿宋简体"/>
                <w:kern w:val="0"/>
                <w:sz w:val="32"/>
                <w:szCs w:val="20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32"/>
                <w:szCs w:val="20"/>
              </w:rPr>
              <w:t>产品经理方法论：硬科技产品研发管理</w:t>
            </w:r>
          </w:p>
          <w:p>
            <w:pPr>
              <w:spacing w:line="600" w:lineRule="exact"/>
              <w:rPr>
                <w:rFonts w:ascii="Times New Roman" w:hAnsi="Times New Roman" w:eastAsia="方正仿宋简体"/>
                <w:kern w:val="0"/>
                <w:sz w:val="32"/>
                <w:szCs w:val="20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32"/>
                <w:szCs w:val="20"/>
              </w:rPr>
              <w:t>互联网产品研发管理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/>
                <w:kern w:val="0"/>
                <w:sz w:val="32"/>
                <w:szCs w:val="20"/>
              </w:rPr>
            </w:pPr>
            <w:r>
              <w:rPr>
                <w:rFonts w:ascii="Times New Roman" w:hAnsi="Times New Roman" w:eastAsia="方正仿宋简体"/>
                <w:kern w:val="0"/>
                <w:sz w:val="32"/>
                <w:szCs w:val="20"/>
              </w:rPr>
              <w:t>11</w:t>
            </w:r>
            <w:r>
              <w:rPr>
                <w:rFonts w:hint="eastAsia" w:ascii="Times New Roman" w:hAnsi="Times New Roman" w:eastAsia="方正仿宋简体"/>
                <w:kern w:val="0"/>
                <w:sz w:val="32"/>
                <w:szCs w:val="20"/>
              </w:rPr>
              <w:t>日下午</w:t>
            </w:r>
          </w:p>
        </w:tc>
        <w:tc>
          <w:tcPr>
            <w:tcW w:w="6316" w:type="dxa"/>
            <w:vAlign w:val="center"/>
          </w:tcPr>
          <w:p>
            <w:pPr>
              <w:spacing w:line="600" w:lineRule="exact"/>
              <w:rPr>
                <w:rFonts w:ascii="Times New Roman" w:hAnsi="Times New Roman" w:eastAsia="方正仿宋简体"/>
                <w:kern w:val="0"/>
                <w:sz w:val="32"/>
                <w:szCs w:val="20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32"/>
                <w:szCs w:val="20"/>
              </w:rPr>
              <w:t>产品的解析：产品三要素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/>
                <w:kern w:val="0"/>
                <w:sz w:val="32"/>
                <w:szCs w:val="20"/>
              </w:rPr>
            </w:pPr>
          </w:p>
        </w:tc>
        <w:tc>
          <w:tcPr>
            <w:tcW w:w="6316" w:type="dxa"/>
            <w:vAlign w:val="center"/>
          </w:tcPr>
          <w:p>
            <w:pPr>
              <w:spacing w:line="600" w:lineRule="exact"/>
              <w:rPr>
                <w:rFonts w:ascii="Times New Roman" w:hAnsi="Times New Roman" w:eastAsia="方正仿宋简体"/>
                <w:kern w:val="0"/>
                <w:sz w:val="32"/>
                <w:szCs w:val="20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32"/>
                <w:szCs w:val="20"/>
              </w:rPr>
              <w:t>研发方法论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/>
                <w:kern w:val="0"/>
                <w:sz w:val="32"/>
                <w:szCs w:val="20"/>
              </w:rPr>
            </w:pPr>
            <w:r>
              <w:rPr>
                <w:rFonts w:ascii="Times New Roman" w:hAnsi="Times New Roman" w:eastAsia="方正仿宋简体"/>
                <w:kern w:val="0"/>
                <w:sz w:val="32"/>
                <w:szCs w:val="20"/>
              </w:rPr>
              <w:t>11</w:t>
            </w:r>
            <w:r>
              <w:rPr>
                <w:rFonts w:hint="eastAsia" w:ascii="Times New Roman" w:hAnsi="Times New Roman" w:eastAsia="方正仿宋简体"/>
                <w:kern w:val="0"/>
                <w:sz w:val="32"/>
                <w:szCs w:val="20"/>
              </w:rPr>
              <w:t>日晚上</w:t>
            </w:r>
          </w:p>
        </w:tc>
        <w:tc>
          <w:tcPr>
            <w:tcW w:w="6316" w:type="dxa"/>
            <w:vAlign w:val="center"/>
          </w:tcPr>
          <w:p>
            <w:pPr>
              <w:spacing w:line="600" w:lineRule="exact"/>
              <w:rPr>
                <w:rFonts w:ascii="Times New Roman" w:hAnsi="Times New Roman" w:eastAsia="方正仿宋简体"/>
                <w:kern w:val="0"/>
                <w:sz w:val="32"/>
                <w:szCs w:val="20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32"/>
                <w:szCs w:val="20"/>
              </w:rPr>
              <w:t>复盘</w:t>
            </w:r>
            <w:r>
              <w:rPr>
                <w:rFonts w:ascii="Times New Roman" w:hAnsi="Times New Roman" w:eastAsia="方正仿宋简体"/>
                <w:kern w:val="0"/>
                <w:sz w:val="32"/>
                <w:szCs w:val="20"/>
              </w:rPr>
              <w:t>/</w:t>
            </w:r>
            <w:r>
              <w:rPr>
                <w:rFonts w:hint="eastAsia" w:ascii="Times New Roman" w:hAnsi="Times New Roman" w:eastAsia="方正仿宋简体"/>
                <w:kern w:val="0"/>
                <w:sz w:val="32"/>
                <w:szCs w:val="20"/>
              </w:rPr>
              <w:t>讨论：结合实际案例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/>
                <w:kern w:val="0"/>
                <w:sz w:val="32"/>
                <w:szCs w:val="20"/>
              </w:rPr>
            </w:pPr>
            <w:r>
              <w:rPr>
                <w:rFonts w:ascii="Times New Roman" w:hAnsi="Times New Roman" w:eastAsia="方正仿宋简体"/>
                <w:kern w:val="0"/>
                <w:sz w:val="32"/>
                <w:szCs w:val="20"/>
              </w:rPr>
              <w:t>12</w:t>
            </w:r>
            <w:r>
              <w:rPr>
                <w:rFonts w:hint="eastAsia" w:ascii="Times New Roman" w:hAnsi="Times New Roman" w:eastAsia="方正仿宋简体"/>
                <w:kern w:val="0"/>
                <w:sz w:val="32"/>
                <w:szCs w:val="20"/>
              </w:rPr>
              <w:t>日上午</w:t>
            </w:r>
          </w:p>
        </w:tc>
        <w:tc>
          <w:tcPr>
            <w:tcW w:w="6316" w:type="dxa"/>
            <w:vAlign w:val="center"/>
          </w:tcPr>
          <w:p>
            <w:pPr>
              <w:spacing w:line="600" w:lineRule="exact"/>
              <w:rPr>
                <w:rFonts w:ascii="Times New Roman" w:hAnsi="Times New Roman" w:eastAsia="方正仿宋简体"/>
                <w:kern w:val="0"/>
                <w:sz w:val="32"/>
                <w:szCs w:val="20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32"/>
                <w:szCs w:val="20"/>
              </w:rPr>
              <w:t>分享：产品工程化设计经验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/>
                <w:kern w:val="0"/>
                <w:sz w:val="32"/>
                <w:szCs w:val="20"/>
              </w:rPr>
            </w:pPr>
          </w:p>
        </w:tc>
        <w:tc>
          <w:tcPr>
            <w:tcW w:w="6316" w:type="dxa"/>
            <w:vAlign w:val="center"/>
          </w:tcPr>
          <w:p>
            <w:pPr>
              <w:spacing w:line="600" w:lineRule="exact"/>
              <w:rPr>
                <w:rFonts w:ascii="Times New Roman" w:hAnsi="Times New Roman" w:eastAsia="方正仿宋简体"/>
                <w:kern w:val="0"/>
                <w:sz w:val="32"/>
                <w:szCs w:val="20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32"/>
                <w:szCs w:val="20"/>
              </w:rPr>
              <w:t>分享：供应链管理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/>
                <w:kern w:val="0"/>
                <w:sz w:val="32"/>
                <w:szCs w:val="20"/>
              </w:rPr>
            </w:pPr>
            <w:r>
              <w:rPr>
                <w:rFonts w:ascii="Times New Roman" w:hAnsi="Times New Roman" w:eastAsia="方正仿宋简体"/>
                <w:kern w:val="0"/>
                <w:sz w:val="32"/>
                <w:szCs w:val="20"/>
              </w:rPr>
              <w:t>12</w:t>
            </w:r>
            <w:r>
              <w:rPr>
                <w:rFonts w:hint="eastAsia" w:ascii="Times New Roman" w:hAnsi="Times New Roman" w:eastAsia="方正仿宋简体"/>
                <w:kern w:val="0"/>
                <w:sz w:val="32"/>
                <w:szCs w:val="20"/>
              </w:rPr>
              <w:t>日下午</w:t>
            </w:r>
          </w:p>
        </w:tc>
        <w:tc>
          <w:tcPr>
            <w:tcW w:w="6316" w:type="dxa"/>
            <w:vAlign w:val="center"/>
          </w:tcPr>
          <w:p>
            <w:pPr>
              <w:spacing w:line="600" w:lineRule="exact"/>
              <w:rPr>
                <w:rFonts w:ascii="Times New Roman" w:hAnsi="Times New Roman" w:eastAsia="方正仿宋简体"/>
                <w:kern w:val="0"/>
                <w:sz w:val="32"/>
                <w:szCs w:val="20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32"/>
                <w:szCs w:val="20"/>
              </w:rPr>
              <w:t>市场的解析：市场三要素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/>
                <w:kern w:val="0"/>
                <w:sz w:val="32"/>
                <w:szCs w:val="20"/>
              </w:rPr>
            </w:pPr>
          </w:p>
        </w:tc>
        <w:tc>
          <w:tcPr>
            <w:tcW w:w="6316" w:type="dxa"/>
            <w:vAlign w:val="center"/>
          </w:tcPr>
          <w:p>
            <w:pPr>
              <w:spacing w:line="600" w:lineRule="exact"/>
              <w:rPr>
                <w:rFonts w:ascii="Times New Roman" w:hAnsi="Times New Roman" w:eastAsia="方正仿宋简体"/>
                <w:kern w:val="0"/>
                <w:sz w:val="32"/>
                <w:szCs w:val="20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32"/>
                <w:szCs w:val="20"/>
              </w:rPr>
              <w:t>工业品销售实操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/>
                <w:kern w:val="0"/>
                <w:sz w:val="32"/>
                <w:szCs w:val="20"/>
              </w:rPr>
            </w:pPr>
            <w:r>
              <w:rPr>
                <w:rFonts w:ascii="Times New Roman" w:hAnsi="Times New Roman" w:eastAsia="方正仿宋简体"/>
                <w:kern w:val="0"/>
                <w:sz w:val="32"/>
                <w:szCs w:val="20"/>
              </w:rPr>
              <w:t>12</w:t>
            </w:r>
            <w:r>
              <w:rPr>
                <w:rFonts w:hint="eastAsia" w:ascii="Times New Roman" w:hAnsi="Times New Roman" w:eastAsia="方正仿宋简体"/>
                <w:kern w:val="0"/>
                <w:sz w:val="32"/>
                <w:szCs w:val="20"/>
              </w:rPr>
              <w:t>日晚上</w:t>
            </w:r>
          </w:p>
        </w:tc>
        <w:tc>
          <w:tcPr>
            <w:tcW w:w="6316" w:type="dxa"/>
            <w:vAlign w:val="center"/>
          </w:tcPr>
          <w:p>
            <w:pPr>
              <w:spacing w:line="600" w:lineRule="exact"/>
              <w:rPr>
                <w:rFonts w:ascii="Times New Roman" w:hAnsi="Times New Roman" w:eastAsia="方正仿宋简体"/>
                <w:kern w:val="0"/>
                <w:sz w:val="32"/>
                <w:szCs w:val="20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32"/>
                <w:szCs w:val="20"/>
              </w:rPr>
              <w:t>复盘</w:t>
            </w:r>
            <w:r>
              <w:rPr>
                <w:rFonts w:ascii="Times New Roman" w:hAnsi="Times New Roman" w:eastAsia="方正仿宋简体"/>
                <w:kern w:val="0"/>
                <w:sz w:val="32"/>
                <w:szCs w:val="20"/>
              </w:rPr>
              <w:t>/</w:t>
            </w:r>
            <w:r>
              <w:rPr>
                <w:rFonts w:hint="eastAsia" w:ascii="Times New Roman" w:hAnsi="Times New Roman" w:eastAsia="方正仿宋简体"/>
                <w:kern w:val="0"/>
                <w:sz w:val="32"/>
                <w:szCs w:val="20"/>
              </w:rPr>
              <w:t>讨论：结合实际案例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  <w:vAlign w:val="center"/>
          </w:tcPr>
          <w:p>
            <w:pPr>
              <w:spacing w:line="600" w:lineRule="exact"/>
              <w:rPr>
                <w:rFonts w:ascii="Times New Roman" w:hAnsi="Times New Roman" w:eastAsia="方正仿宋简体"/>
                <w:b/>
                <w:bCs/>
                <w:kern w:val="0"/>
                <w:sz w:val="32"/>
                <w:szCs w:val="20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32"/>
                <w:szCs w:val="20"/>
              </w:rPr>
              <w:t>模块-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32"/>
                <w:szCs w:val="20"/>
              </w:rPr>
              <w:t>3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32"/>
                <w:szCs w:val="20"/>
              </w:rPr>
              <w:t>、建立创业知识体系（1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32"/>
                <w:szCs w:val="20"/>
              </w:rPr>
              <w:t>1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32"/>
                <w:szCs w:val="20"/>
              </w:rPr>
              <w:t>月1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32"/>
                <w:szCs w:val="20"/>
              </w:rPr>
              <w:t>8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32"/>
                <w:szCs w:val="20"/>
              </w:rPr>
              <w:t>-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32"/>
                <w:szCs w:val="20"/>
              </w:rPr>
              <w:t>20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32"/>
                <w:szCs w:val="20"/>
              </w:rPr>
              <w:t>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/>
                <w:kern w:val="0"/>
                <w:sz w:val="32"/>
                <w:szCs w:val="20"/>
              </w:rPr>
            </w:pPr>
            <w:r>
              <w:rPr>
                <w:rFonts w:ascii="Times New Roman" w:hAnsi="Times New Roman" w:eastAsia="方正仿宋简体"/>
                <w:kern w:val="0"/>
                <w:sz w:val="32"/>
                <w:szCs w:val="20"/>
              </w:rPr>
              <w:t>18</w:t>
            </w:r>
            <w:r>
              <w:rPr>
                <w:rFonts w:hint="eastAsia" w:ascii="Times New Roman" w:hAnsi="Times New Roman" w:eastAsia="方正仿宋简体"/>
                <w:kern w:val="0"/>
                <w:sz w:val="32"/>
                <w:szCs w:val="20"/>
              </w:rPr>
              <w:t>日上午</w:t>
            </w:r>
          </w:p>
        </w:tc>
        <w:tc>
          <w:tcPr>
            <w:tcW w:w="6316" w:type="dxa"/>
            <w:vAlign w:val="center"/>
          </w:tcPr>
          <w:p>
            <w:pPr>
              <w:spacing w:line="600" w:lineRule="exact"/>
              <w:rPr>
                <w:rFonts w:ascii="Times New Roman" w:hAnsi="Times New Roman" w:eastAsia="方正仿宋简体"/>
                <w:kern w:val="0"/>
                <w:sz w:val="32"/>
                <w:szCs w:val="20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32"/>
                <w:szCs w:val="20"/>
              </w:rPr>
              <w:t>创业企业股权架构设计模式探讨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/>
                <w:kern w:val="0"/>
                <w:sz w:val="32"/>
                <w:szCs w:val="20"/>
              </w:rPr>
            </w:pPr>
          </w:p>
        </w:tc>
        <w:tc>
          <w:tcPr>
            <w:tcW w:w="6316" w:type="dxa"/>
            <w:vAlign w:val="center"/>
          </w:tcPr>
          <w:p>
            <w:pPr>
              <w:spacing w:line="600" w:lineRule="exact"/>
              <w:rPr>
                <w:rFonts w:ascii="Times New Roman" w:hAnsi="Times New Roman" w:eastAsia="方正仿宋简体"/>
                <w:kern w:val="0"/>
                <w:sz w:val="32"/>
                <w:szCs w:val="20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32"/>
                <w:szCs w:val="20"/>
              </w:rPr>
              <w:t>创业团队激励模式及案例分析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</w:trPr>
        <w:tc>
          <w:tcPr>
            <w:tcW w:w="198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/>
                <w:kern w:val="0"/>
                <w:sz w:val="32"/>
                <w:szCs w:val="20"/>
              </w:rPr>
            </w:pPr>
            <w:r>
              <w:rPr>
                <w:rFonts w:ascii="Times New Roman" w:hAnsi="Times New Roman" w:eastAsia="方正仿宋简体"/>
                <w:kern w:val="0"/>
                <w:sz w:val="32"/>
                <w:szCs w:val="20"/>
              </w:rPr>
              <w:t>18</w:t>
            </w:r>
            <w:r>
              <w:rPr>
                <w:rFonts w:hint="eastAsia" w:ascii="Times New Roman" w:hAnsi="Times New Roman" w:eastAsia="方正仿宋简体"/>
                <w:kern w:val="0"/>
                <w:sz w:val="32"/>
                <w:szCs w:val="20"/>
              </w:rPr>
              <w:t>日下午</w:t>
            </w:r>
          </w:p>
        </w:tc>
        <w:tc>
          <w:tcPr>
            <w:tcW w:w="6316" w:type="dxa"/>
            <w:vAlign w:val="center"/>
          </w:tcPr>
          <w:p>
            <w:pPr>
              <w:spacing w:line="600" w:lineRule="exact"/>
              <w:rPr>
                <w:rFonts w:ascii="Times New Roman" w:hAnsi="Times New Roman" w:eastAsia="方正仿宋简体"/>
                <w:kern w:val="0"/>
                <w:sz w:val="32"/>
                <w:szCs w:val="20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32"/>
                <w:szCs w:val="20"/>
              </w:rPr>
              <w:t>1、企业文化和团队建设</w:t>
            </w:r>
          </w:p>
          <w:p>
            <w:pPr>
              <w:spacing w:line="600" w:lineRule="exact"/>
              <w:rPr>
                <w:rFonts w:ascii="Times New Roman" w:hAnsi="Times New Roman" w:eastAsia="方正仿宋简体"/>
                <w:kern w:val="0"/>
                <w:sz w:val="32"/>
                <w:szCs w:val="20"/>
              </w:rPr>
            </w:pPr>
            <w:r>
              <w:rPr>
                <w:rFonts w:ascii="Times New Roman" w:hAnsi="Times New Roman" w:eastAsia="方正仿宋简体"/>
                <w:kern w:val="0"/>
                <w:sz w:val="32"/>
                <w:szCs w:val="20"/>
              </w:rPr>
              <w:t>2</w:t>
            </w:r>
            <w:r>
              <w:rPr>
                <w:rFonts w:hint="eastAsia" w:ascii="Times New Roman" w:hAnsi="Times New Roman" w:eastAsia="方正仿宋简体"/>
                <w:kern w:val="0"/>
                <w:sz w:val="32"/>
                <w:szCs w:val="20"/>
              </w:rPr>
              <w:t>、创业企业治理结构</w:t>
            </w:r>
          </w:p>
          <w:p>
            <w:pPr>
              <w:spacing w:line="600" w:lineRule="exact"/>
              <w:rPr>
                <w:rFonts w:ascii="Times New Roman" w:hAnsi="Times New Roman" w:eastAsia="方正仿宋简体"/>
                <w:kern w:val="0"/>
                <w:sz w:val="32"/>
                <w:szCs w:val="20"/>
              </w:rPr>
            </w:pPr>
            <w:r>
              <w:rPr>
                <w:rFonts w:ascii="Times New Roman" w:hAnsi="Times New Roman" w:eastAsia="方正仿宋简体"/>
                <w:kern w:val="0"/>
                <w:sz w:val="32"/>
                <w:szCs w:val="20"/>
              </w:rPr>
              <w:t>3</w:t>
            </w:r>
            <w:r>
              <w:rPr>
                <w:rFonts w:hint="eastAsia" w:ascii="Times New Roman" w:hAnsi="Times New Roman" w:eastAsia="方正仿宋简体"/>
                <w:kern w:val="0"/>
                <w:sz w:val="32"/>
                <w:szCs w:val="20"/>
              </w:rPr>
              <w:t>、组织架构设计及管理制度体系建设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/>
                <w:kern w:val="0"/>
                <w:sz w:val="32"/>
                <w:szCs w:val="20"/>
              </w:rPr>
            </w:pPr>
            <w:r>
              <w:rPr>
                <w:rFonts w:ascii="Times New Roman" w:hAnsi="Times New Roman" w:eastAsia="方正仿宋简体"/>
                <w:kern w:val="0"/>
                <w:sz w:val="32"/>
                <w:szCs w:val="20"/>
              </w:rPr>
              <w:t>18</w:t>
            </w:r>
            <w:r>
              <w:rPr>
                <w:rFonts w:hint="eastAsia" w:ascii="Times New Roman" w:hAnsi="Times New Roman" w:eastAsia="方正仿宋简体"/>
                <w:kern w:val="0"/>
                <w:sz w:val="32"/>
                <w:szCs w:val="20"/>
              </w:rPr>
              <w:t>日晚上</w:t>
            </w:r>
          </w:p>
        </w:tc>
        <w:tc>
          <w:tcPr>
            <w:tcW w:w="6316" w:type="dxa"/>
            <w:vAlign w:val="center"/>
          </w:tcPr>
          <w:p>
            <w:pPr>
              <w:spacing w:line="600" w:lineRule="exact"/>
              <w:rPr>
                <w:rFonts w:ascii="Times New Roman" w:hAnsi="Times New Roman" w:eastAsia="方正仿宋简体"/>
                <w:kern w:val="0"/>
                <w:sz w:val="32"/>
                <w:szCs w:val="20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32"/>
                <w:szCs w:val="20"/>
              </w:rPr>
              <w:t>复盘</w:t>
            </w:r>
            <w:r>
              <w:rPr>
                <w:rFonts w:ascii="Times New Roman" w:hAnsi="Times New Roman" w:eastAsia="方正仿宋简体"/>
                <w:kern w:val="0"/>
                <w:sz w:val="32"/>
                <w:szCs w:val="20"/>
              </w:rPr>
              <w:t>/</w:t>
            </w:r>
            <w:r>
              <w:rPr>
                <w:rFonts w:hint="eastAsia" w:ascii="Times New Roman" w:hAnsi="Times New Roman" w:eastAsia="方正仿宋简体"/>
                <w:kern w:val="0"/>
                <w:sz w:val="32"/>
                <w:szCs w:val="20"/>
              </w:rPr>
              <w:t>讨论：结合实际案例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/>
                <w:kern w:val="0"/>
                <w:sz w:val="32"/>
                <w:szCs w:val="20"/>
              </w:rPr>
            </w:pPr>
            <w:r>
              <w:rPr>
                <w:rFonts w:ascii="Times New Roman" w:hAnsi="Times New Roman" w:eastAsia="方正仿宋简体"/>
                <w:kern w:val="0"/>
                <w:sz w:val="32"/>
                <w:szCs w:val="20"/>
              </w:rPr>
              <w:t>19</w:t>
            </w:r>
            <w:r>
              <w:rPr>
                <w:rFonts w:hint="eastAsia" w:ascii="Times New Roman" w:hAnsi="Times New Roman" w:eastAsia="方正仿宋简体"/>
                <w:kern w:val="0"/>
                <w:sz w:val="32"/>
                <w:szCs w:val="20"/>
              </w:rPr>
              <w:t>日上午</w:t>
            </w:r>
          </w:p>
        </w:tc>
        <w:tc>
          <w:tcPr>
            <w:tcW w:w="6316" w:type="dxa"/>
            <w:vAlign w:val="center"/>
          </w:tcPr>
          <w:p>
            <w:pPr>
              <w:spacing w:line="600" w:lineRule="exact"/>
              <w:rPr>
                <w:rFonts w:ascii="Times New Roman" w:hAnsi="Times New Roman" w:eastAsia="方正仿宋简体"/>
                <w:kern w:val="0"/>
                <w:sz w:val="32"/>
                <w:szCs w:val="20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32"/>
                <w:szCs w:val="20"/>
              </w:rPr>
              <w:t>天使投资人选择创业项目的投资逻辑-天使投资机构合伙人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/>
                <w:kern w:val="0"/>
                <w:sz w:val="32"/>
                <w:szCs w:val="20"/>
              </w:rPr>
            </w:pPr>
          </w:p>
        </w:tc>
        <w:tc>
          <w:tcPr>
            <w:tcW w:w="6316" w:type="dxa"/>
            <w:vAlign w:val="center"/>
          </w:tcPr>
          <w:p>
            <w:pPr>
              <w:spacing w:line="600" w:lineRule="exact"/>
              <w:rPr>
                <w:rFonts w:ascii="Times New Roman" w:hAnsi="Times New Roman" w:eastAsia="方正仿宋简体"/>
                <w:kern w:val="0"/>
                <w:sz w:val="32"/>
                <w:szCs w:val="20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32"/>
                <w:szCs w:val="20"/>
              </w:rPr>
              <w:t>创业企业融资工具与案例分析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/>
                <w:kern w:val="0"/>
                <w:sz w:val="32"/>
                <w:szCs w:val="20"/>
              </w:rPr>
            </w:pPr>
            <w:r>
              <w:rPr>
                <w:rFonts w:ascii="Times New Roman" w:hAnsi="Times New Roman" w:eastAsia="方正仿宋简体"/>
                <w:kern w:val="0"/>
                <w:sz w:val="32"/>
                <w:szCs w:val="20"/>
              </w:rPr>
              <w:t>19</w:t>
            </w:r>
            <w:r>
              <w:rPr>
                <w:rFonts w:hint="eastAsia" w:ascii="Times New Roman" w:hAnsi="Times New Roman" w:eastAsia="方正仿宋简体"/>
                <w:kern w:val="0"/>
                <w:sz w:val="32"/>
                <w:szCs w:val="20"/>
              </w:rPr>
              <w:t>日下午</w:t>
            </w:r>
          </w:p>
        </w:tc>
        <w:tc>
          <w:tcPr>
            <w:tcW w:w="6316" w:type="dxa"/>
            <w:vAlign w:val="center"/>
          </w:tcPr>
          <w:p>
            <w:pPr>
              <w:spacing w:line="600" w:lineRule="exact"/>
              <w:rPr>
                <w:rFonts w:ascii="Times New Roman" w:hAnsi="Times New Roman" w:eastAsia="方正仿宋简体"/>
                <w:kern w:val="0"/>
                <w:sz w:val="32"/>
                <w:szCs w:val="20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32"/>
                <w:szCs w:val="20"/>
              </w:rPr>
              <w:t>讨论：创业者的自我修养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Merge w:val="continue"/>
            <w:vAlign w:val="center"/>
          </w:tcPr>
          <w:p>
            <w:pPr>
              <w:spacing w:line="600" w:lineRule="exact"/>
              <w:rPr>
                <w:rFonts w:ascii="Times New Roman" w:hAnsi="Times New Roman" w:eastAsia="方正仿宋简体"/>
                <w:kern w:val="0"/>
                <w:sz w:val="32"/>
                <w:szCs w:val="20"/>
              </w:rPr>
            </w:pPr>
          </w:p>
        </w:tc>
        <w:tc>
          <w:tcPr>
            <w:tcW w:w="6316" w:type="dxa"/>
            <w:vAlign w:val="center"/>
          </w:tcPr>
          <w:p>
            <w:pPr>
              <w:spacing w:line="600" w:lineRule="exact"/>
              <w:rPr>
                <w:rFonts w:ascii="Times New Roman" w:hAnsi="Times New Roman" w:eastAsia="方正仿宋简体"/>
                <w:kern w:val="0"/>
                <w:sz w:val="32"/>
                <w:szCs w:val="20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32"/>
                <w:szCs w:val="20"/>
              </w:rPr>
              <w:t>结营路演B</w:t>
            </w:r>
            <w:r>
              <w:rPr>
                <w:rFonts w:ascii="Times New Roman" w:hAnsi="Times New Roman" w:eastAsia="方正仿宋简体"/>
                <w:kern w:val="0"/>
                <w:sz w:val="32"/>
                <w:szCs w:val="20"/>
              </w:rPr>
              <w:t>P</w:t>
            </w:r>
            <w:r>
              <w:rPr>
                <w:rFonts w:hint="eastAsia" w:ascii="Times New Roman" w:hAnsi="Times New Roman" w:eastAsia="方正仿宋简体"/>
                <w:kern w:val="0"/>
                <w:sz w:val="32"/>
                <w:szCs w:val="20"/>
              </w:rPr>
              <w:t>梳理及预演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/>
                <w:kern w:val="0"/>
                <w:sz w:val="32"/>
                <w:szCs w:val="20"/>
              </w:rPr>
            </w:pPr>
            <w:r>
              <w:rPr>
                <w:rFonts w:ascii="Times New Roman" w:hAnsi="Times New Roman" w:eastAsia="方正仿宋简体"/>
                <w:kern w:val="0"/>
                <w:sz w:val="32"/>
                <w:szCs w:val="20"/>
              </w:rPr>
              <w:t>20</w:t>
            </w:r>
            <w:r>
              <w:rPr>
                <w:rFonts w:hint="eastAsia" w:ascii="Times New Roman" w:hAnsi="Times New Roman" w:eastAsia="方正仿宋简体"/>
                <w:kern w:val="0"/>
                <w:sz w:val="32"/>
                <w:szCs w:val="20"/>
              </w:rPr>
              <w:t>日全天</w:t>
            </w:r>
          </w:p>
        </w:tc>
        <w:tc>
          <w:tcPr>
            <w:tcW w:w="6316" w:type="dxa"/>
            <w:vAlign w:val="center"/>
          </w:tcPr>
          <w:p>
            <w:pPr>
              <w:spacing w:line="600" w:lineRule="exact"/>
              <w:rPr>
                <w:rFonts w:ascii="Times New Roman" w:hAnsi="Times New Roman" w:eastAsia="方正仿宋简体"/>
                <w:kern w:val="0"/>
                <w:sz w:val="32"/>
                <w:szCs w:val="20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32"/>
                <w:szCs w:val="20"/>
              </w:rPr>
              <w:t>结营路演</w:t>
            </w:r>
          </w:p>
        </w:tc>
      </w:tr>
    </w:tbl>
    <w:p/>
    <w:p>
      <w:pPr>
        <w:pStyle w:val="5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2E594A8E-DC35-4A32-9D09-04D2C9430AD5}"/>
  </w:font>
  <w:font w:name="方正仿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B6A058A1-1DA4-468E-B559-81D2F7F5E89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1YTZlMWE4NDdiMmFiY2JiMjA0YTdkZTFkMTQ0NDMifQ=="/>
  </w:docVars>
  <w:rsids>
    <w:rsidRoot w:val="158D0B77"/>
    <w:rsid w:val="158D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2023-11-02T10:15:00Z</dcterms:created>
  <dc:creator>霍先生</dc:creator>
  <cp:lastModifiedBy>霍先生</cp:lastModifiedBy>
  <dcterms:modified xsi:type="dcterms:W3CDTF">2023-11-02T10:15:50Z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F80A47346AFB444789672CE1ABEAB7DC_11</vt:lpwstr>
  </property>
</Properties>
</file>