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C5" w:rsidRDefault="001E73C5" w:rsidP="001E73C5">
      <w:pPr>
        <w:jc w:val="left"/>
        <w:rPr>
          <w:rFonts w:ascii="方正小标宋简体" w:eastAsia="方正小标宋简体" w:hAnsi="Times New Roman"/>
          <w:sz w:val="28"/>
          <w:szCs w:val="28"/>
        </w:rPr>
      </w:pPr>
      <w:r>
        <w:rPr>
          <w:rFonts w:ascii="方正小标宋简体" w:eastAsia="方正小标宋简体" w:hAnsi="Times New Roman" w:hint="eastAsia"/>
          <w:sz w:val="28"/>
          <w:szCs w:val="28"/>
        </w:rPr>
        <w:t>附：2</w:t>
      </w:r>
    </w:p>
    <w:p w:rsidR="00983421" w:rsidRPr="0030462C" w:rsidRDefault="0030462C" w:rsidP="001E73C5">
      <w:pPr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30462C">
        <w:rPr>
          <w:rFonts w:ascii="方正小标宋简体" w:eastAsia="方正小标宋简体" w:hAnsi="Times New Roman" w:hint="eastAsia"/>
          <w:sz w:val="28"/>
          <w:szCs w:val="28"/>
        </w:rPr>
        <w:t>消防安全隐患排查整治统计表</w:t>
      </w:r>
    </w:p>
    <w:tbl>
      <w:tblPr>
        <w:tblW w:w="1400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370"/>
        <w:gridCol w:w="3118"/>
        <w:gridCol w:w="2552"/>
        <w:gridCol w:w="1275"/>
        <w:gridCol w:w="951"/>
      </w:tblGrid>
      <w:tr w:rsidR="0030462C" w:rsidTr="00990B87">
        <w:trPr>
          <w:trHeight w:val="357"/>
        </w:trPr>
        <w:tc>
          <w:tcPr>
            <w:tcW w:w="737" w:type="dxa"/>
          </w:tcPr>
          <w:p w:rsidR="0030462C" w:rsidRPr="001E73C5" w:rsidRDefault="0030462C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70" w:type="dxa"/>
          </w:tcPr>
          <w:p w:rsidR="0030462C" w:rsidRPr="001E73C5" w:rsidRDefault="0030462C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排查整治项</w:t>
            </w:r>
          </w:p>
        </w:tc>
        <w:tc>
          <w:tcPr>
            <w:tcW w:w="3118" w:type="dxa"/>
          </w:tcPr>
          <w:p w:rsidR="0030462C" w:rsidRPr="001E73C5" w:rsidRDefault="0030462C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隐患</w:t>
            </w:r>
            <w:r w:rsidR="001E73C5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2552" w:type="dxa"/>
          </w:tcPr>
          <w:p w:rsidR="0030462C" w:rsidRPr="001E73C5" w:rsidRDefault="001E73C5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整治措施</w:t>
            </w:r>
          </w:p>
        </w:tc>
        <w:tc>
          <w:tcPr>
            <w:tcW w:w="1275" w:type="dxa"/>
          </w:tcPr>
          <w:p w:rsidR="0030462C" w:rsidRPr="001E73C5" w:rsidRDefault="0030462C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整改时限</w:t>
            </w:r>
          </w:p>
        </w:tc>
        <w:tc>
          <w:tcPr>
            <w:tcW w:w="951" w:type="dxa"/>
          </w:tcPr>
          <w:p w:rsidR="0030462C" w:rsidRPr="001E73C5" w:rsidRDefault="001E73C5" w:rsidP="0030462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73C5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消防安全主体责任不落实，防火巡查检查不到位，火灾隐患整改不及时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990B87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370" w:type="dxa"/>
          </w:tcPr>
          <w:p w:rsidR="0030462C" w:rsidRPr="001E73C5" w:rsidRDefault="001E73C5" w:rsidP="001E73C5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消防设施、器材或者消防安全标志的配置、设置不符合国家标准、行业标准，或者未保持完好有效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违规采用大量可燃材料装修、可燃人工</w:t>
            </w:r>
            <w:proofErr w:type="gramStart"/>
            <w:r w:rsidRPr="001E73C5">
              <w:rPr>
                <w:rFonts w:ascii="宋体" w:eastAsia="宋体" w:hAnsi="宋体" w:hint="eastAsia"/>
                <w:szCs w:val="21"/>
              </w:rPr>
              <w:t>绿植材料</w:t>
            </w:r>
            <w:proofErr w:type="gramEnd"/>
            <w:r w:rsidRPr="001E73C5">
              <w:rPr>
                <w:rFonts w:ascii="宋体" w:eastAsia="宋体" w:hAnsi="宋体" w:hint="eastAsia"/>
                <w:szCs w:val="21"/>
              </w:rPr>
              <w:t>装饰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占用、堵塞、封闭疏散通道、安全出口或者其他妨碍安全疏散行为，学生公寓、食堂、各类场馆、教学楼、浴池等人员密集场所门窗上设置影响逃生和灭火救援的障碍物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损坏、挪用或者擅自拆除、停用消防设施、器材，埋压、圈占、遮挡消火栓或者占用防火间距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占用、堵塞、封闭消防车通道以及消防车登高场地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5370" w:type="dxa"/>
          </w:tcPr>
          <w:p w:rsidR="0030462C" w:rsidRPr="00BA340D" w:rsidRDefault="00BA340D" w:rsidP="00BA340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BA340D">
              <w:rPr>
                <w:rFonts w:ascii="宋体" w:eastAsia="宋体" w:hAnsi="宋体" w:hint="eastAsia"/>
                <w:szCs w:val="21"/>
              </w:rPr>
              <w:t>违反操作规程和消防</w:t>
            </w:r>
            <w:r>
              <w:rPr>
                <w:rFonts w:ascii="宋体" w:eastAsia="宋体" w:hAnsi="宋体" w:hint="eastAsia"/>
                <w:szCs w:val="21"/>
              </w:rPr>
              <w:t>相关</w:t>
            </w:r>
            <w:r w:rsidRPr="00BA340D">
              <w:rPr>
                <w:rFonts w:ascii="宋体" w:eastAsia="宋体" w:hAnsi="宋体" w:hint="eastAsia"/>
                <w:szCs w:val="21"/>
              </w:rPr>
              <w:t>规定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BA340D">
              <w:rPr>
                <w:rFonts w:ascii="宋体" w:eastAsia="宋体" w:hAnsi="宋体" w:hint="eastAsia"/>
                <w:szCs w:val="21"/>
              </w:rPr>
              <w:t>生产、储存、使用、处理易燃易爆危险品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使用不合格的消防产品或者国家明令淘汰的消防产品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电器产品、燃气用具的安装、使用及其线路、管路</w:t>
            </w:r>
            <w:r w:rsidRPr="001E73C5">
              <w:rPr>
                <w:rFonts w:ascii="宋体" w:eastAsia="宋体" w:hAnsi="宋体"/>
                <w:szCs w:val="21"/>
              </w:rPr>
              <w:t>(含</w:t>
            </w:r>
            <w:r w:rsidRPr="001E73C5">
              <w:rPr>
                <w:rFonts w:ascii="宋体" w:eastAsia="宋体" w:hAnsi="宋体" w:hint="eastAsia"/>
                <w:szCs w:val="21"/>
              </w:rPr>
              <w:t>隐蔽工程</w:t>
            </w:r>
            <w:r w:rsidRPr="001E73C5">
              <w:rPr>
                <w:rFonts w:ascii="宋体" w:eastAsia="宋体" w:hAnsi="宋体"/>
                <w:szCs w:val="21"/>
              </w:rPr>
              <w:t>)的设计、敷设、维护保养、检测不符合消防技术标准和</w:t>
            </w:r>
            <w:r w:rsidRPr="001E73C5">
              <w:rPr>
                <w:rFonts w:ascii="宋体" w:eastAsia="宋体" w:hAnsi="宋体" w:hint="eastAsia"/>
                <w:szCs w:val="21"/>
              </w:rPr>
              <w:t>管理规定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0462C" w:rsidRPr="001E73C5" w:rsidTr="00990B87">
        <w:trPr>
          <w:trHeight w:val="215"/>
        </w:trPr>
        <w:tc>
          <w:tcPr>
            <w:tcW w:w="737" w:type="dxa"/>
          </w:tcPr>
          <w:p w:rsidR="0030462C" w:rsidRPr="001E73C5" w:rsidRDefault="0030462C" w:rsidP="001E73C5">
            <w:pPr>
              <w:jc w:val="center"/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1</w:t>
            </w:r>
            <w:r w:rsidRPr="001E73C5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5370" w:type="dxa"/>
          </w:tcPr>
          <w:p w:rsidR="0030462C" w:rsidRPr="001E73C5" w:rsidRDefault="001E73C5">
            <w:pPr>
              <w:rPr>
                <w:rFonts w:ascii="宋体" w:eastAsia="宋体" w:hAnsi="宋体"/>
                <w:szCs w:val="21"/>
              </w:rPr>
            </w:pPr>
            <w:r w:rsidRPr="001E73C5">
              <w:rPr>
                <w:rFonts w:ascii="宋体" w:eastAsia="宋体" w:hAnsi="宋体" w:hint="eastAsia"/>
                <w:szCs w:val="21"/>
              </w:rPr>
              <w:t>违反规定</w:t>
            </w:r>
            <w:r w:rsidR="00BA340D">
              <w:rPr>
                <w:rFonts w:ascii="宋体" w:eastAsia="宋体" w:hAnsi="宋体" w:hint="eastAsia"/>
                <w:szCs w:val="21"/>
              </w:rPr>
              <w:t>违章进行</w:t>
            </w:r>
            <w:r w:rsidRPr="001E73C5">
              <w:rPr>
                <w:rFonts w:ascii="宋体" w:eastAsia="宋体" w:hAnsi="宋体" w:hint="eastAsia"/>
                <w:szCs w:val="21"/>
              </w:rPr>
              <w:t>电气焊等明火作业或者在具有火灾、爆炸危险的场所吸烟、使用明火</w:t>
            </w:r>
          </w:p>
        </w:tc>
        <w:tc>
          <w:tcPr>
            <w:tcW w:w="3118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1" w:type="dxa"/>
          </w:tcPr>
          <w:p w:rsidR="0030462C" w:rsidRPr="001E73C5" w:rsidRDefault="0030462C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1E73C5" w:rsidRPr="001E73C5" w:rsidRDefault="0030462C" w:rsidP="001E73C5">
      <w:pPr>
        <w:rPr>
          <w:rFonts w:ascii="宋体" w:eastAsia="宋体" w:hAnsi="宋体"/>
          <w:szCs w:val="21"/>
        </w:rPr>
      </w:pPr>
      <w:r w:rsidRPr="001E73C5">
        <w:rPr>
          <w:rFonts w:ascii="宋体" w:eastAsia="宋体" w:hAnsi="宋体" w:hint="eastAsia"/>
          <w:szCs w:val="21"/>
        </w:rPr>
        <w:t>排查整治单位</w:t>
      </w:r>
      <w:r w:rsidR="00990B87">
        <w:rPr>
          <w:rFonts w:ascii="宋体" w:eastAsia="宋体" w:hAnsi="宋体" w:hint="eastAsia"/>
          <w:szCs w:val="21"/>
        </w:rPr>
        <w:t>（盖章）</w:t>
      </w:r>
      <w:r w:rsidRPr="001E73C5">
        <w:rPr>
          <w:rFonts w:ascii="宋体" w:eastAsia="宋体" w:hAnsi="宋体" w:hint="eastAsia"/>
          <w:szCs w:val="21"/>
        </w:rPr>
        <w:t>：</w:t>
      </w:r>
      <w:r w:rsidR="00126D2D">
        <w:rPr>
          <w:rFonts w:ascii="宋体" w:eastAsia="宋体" w:hAnsi="宋体" w:hint="eastAsia"/>
          <w:szCs w:val="21"/>
        </w:rPr>
        <w:t xml:space="preserve"> </w:t>
      </w:r>
      <w:r w:rsidR="00126D2D">
        <w:rPr>
          <w:rFonts w:ascii="宋体" w:eastAsia="宋体" w:hAnsi="宋体"/>
          <w:szCs w:val="21"/>
        </w:rPr>
        <w:t xml:space="preserve">                 </w:t>
      </w:r>
      <w:r w:rsidR="001E73C5" w:rsidRPr="001E73C5">
        <w:rPr>
          <w:rFonts w:ascii="宋体" w:eastAsia="宋体" w:hAnsi="宋体" w:hint="eastAsia"/>
          <w:szCs w:val="21"/>
        </w:rPr>
        <w:t>检查人员签字：</w:t>
      </w:r>
    </w:p>
    <w:p w:rsidR="00BA340D" w:rsidRPr="00126D2D" w:rsidRDefault="001E73C5" w:rsidP="00990B87">
      <w:pPr>
        <w:rPr>
          <w:rFonts w:ascii="宋体" w:eastAsia="宋体" w:hAnsi="宋体" w:hint="eastAsia"/>
          <w:szCs w:val="21"/>
        </w:rPr>
      </w:pPr>
      <w:r w:rsidRPr="001E73C5">
        <w:rPr>
          <w:rFonts w:ascii="宋体" w:eastAsia="宋体" w:hAnsi="宋体" w:hint="eastAsia"/>
          <w:szCs w:val="21"/>
        </w:rPr>
        <w:t xml:space="preserve">时间： </w:t>
      </w:r>
      <w:r w:rsidRPr="001E73C5">
        <w:rPr>
          <w:rFonts w:ascii="宋体" w:eastAsia="宋体" w:hAnsi="宋体"/>
          <w:szCs w:val="21"/>
        </w:rPr>
        <w:t xml:space="preserve"> </w:t>
      </w:r>
      <w:r w:rsidRPr="001E73C5">
        <w:rPr>
          <w:rFonts w:ascii="宋体" w:eastAsia="宋体" w:hAnsi="宋体" w:hint="eastAsia"/>
          <w:szCs w:val="21"/>
        </w:rPr>
        <w:t xml:space="preserve">年 </w:t>
      </w:r>
      <w:r w:rsidRPr="001E73C5">
        <w:rPr>
          <w:rFonts w:ascii="宋体" w:eastAsia="宋体" w:hAnsi="宋体"/>
          <w:szCs w:val="21"/>
        </w:rPr>
        <w:t xml:space="preserve"> </w:t>
      </w:r>
      <w:r w:rsidRPr="001E73C5">
        <w:rPr>
          <w:rFonts w:ascii="宋体" w:eastAsia="宋体" w:hAnsi="宋体" w:hint="eastAsia"/>
          <w:szCs w:val="21"/>
        </w:rPr>
        <w:t xml:space="preserve">月 </w:t>
      </w:r>
      <w:r w:rsidRPr="001E73C5">
        <w:rPr>
          <w:rFonts w:ascii="宋体" w:eastAsia="宋体" w:hAnsi="宋体"/>
          <w:szCs w:val="21"/>
        </w:rPr>
        <w:t xml:space="preserve"> </w:t>
      </w:r>
      <w:r w:rsidRPr="001E73C5">
        <w:rPr>
          <w:rFonts w:ascii="宋体" w:eastAsia="宋体" w:hAnsi="宋体" w:hint="eastAsia"/>
          <w:szCs w:val="21"/>
        </w:rPr>
        <w:t>日</w:t>
      </w:r>
    </w:p>
    <w:sectPr w:rsidR="00BA340D" w:rsidRPr="00126D2D" w:rsidSect="00304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3A" w:rsidRDefault="009B223A" w:rsidP="00BA340D">
      <w:r>
        <w:separator/>
      </w:r>
    </w:p>
  </w:endnote>
  <w:endnote w:type="continuationSeparator" w:id="0">
    <w:p w:rsidR="009B223A" w:rsidRDefault="009B223A" w:rsidP="00BA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3A" w:rsidRDefault="009B223A" w:rsidP="00BA340D">
      <w:r>
        <w:separator/>
      </w:r>
    </w:p>
  </w:footnote>
  <w:footnote w:type="continuationSeparator" w:id="0">
    <w:p w:rsidR="009B223A" w:rsidRDefault="009B223A" w:rsidP="00BA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2C"/>
    <w:rsid w:val="00126D2D"/>
    <w:rsid w:val="001E73C5"/>
    <w:rsid w:val="0030462C"/>
    <w:rsid w:val="00983421"/>
    <w:rsid w:val="00990B87"/>
    <w:rsid w:val="009B223A"/>
    <w:rsid w:val="00A15572"/>
    <w:rsid w:val="00B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24C32"/>
  <w15:chartTrackingRefBased/>
  <w15:docId w15:val="{F0ED5348-B579-47D6-9B12-A7EC1B9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2023-11-24T08:21:00Z</dcterms:created>
  <dcterms:modified xsi:type="dcterms:W3CDTF">2023-11-25T04:06:00Z</dcterms:modified>
</cp:coreProperties>
</file>