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18E2" w14:textId="738650B1" w:rsidR="00AF12BD" w:rsidRDefault="00C8160E" w:rsidP="00AF12BD">
      <w:pPr>
        <w:adjustRightInd w:val="0"/>
        <w:snapToGrid w:val="0"/>
        <w:spacing w:line="300" w:lineRule="auto"/>
        <w:rPr>
          <w:rFonts w:ascii="Times New Roman" w:hAnsi="Times New Roman" w:cs="Times New Roman"/>
          <w:sz w:val="24"/>
        </w:rPr>
      </w:pPr>
      <w:r w:rsidRPr="00AF12BD">
        <w:rPr>
          <w:rFonts w:ascii="Times New Roman" w:hAnsi="Times New Roman" w:cs="Times New Roman"/>
          <w:sz w:val="24"/>
        </w:rPr>
        <w:t>附件</w:t>
      </w:r>
      <w:r w:rsidR="009B6E7A">
        <w:rPr>
          <w:rFonts w:ascii="Times New Roman" w:hAnsi="Times New Roman" w:cs="Times New Roman"/>
          <w:sz w:val="24"/>
        </w:rPr>
        <w:t>：</w:t>
      </w:r>
    </w:p>
    <w:p w14:paraId="6C57DAB9" w14:textId="4897C303" w:rsidR="00AF12BD" w:rsidRPr="009B6E7A" w:rsidRDefault="008760F7" w:rsidP="00AF12BD">
      <w:pPr>
        <w:adjustRightInd w:val="0"/>
        <w:snapToGrid w:val="0"/>
        <w:spacing w:line="300" w:lineRule="auto"/>
        <w:jc w:val="center"/>
        <w:rPr>
          <w:rFonts w:asciiTheme="minorEastAsia" w:hAnsiTheme="minorEastAsia" w:cs="Times New Roman"/>
          <w:b/>
          <w:bCs/>
          <w:sz w:val="36"/>
          <w:szCs w:val="36"/>
        </w:rPr>
      </w:pPr>
      <w:r w:rsidRPr="009B6E7A">
        <w:rPr>
          <w:rFonts w:asciiTheme="minorEastAsia" w:hAnsiTheme="minorEastAsia" w:cs="Times New Roman"/>
          <w:b/>
          <w:bCs/>
          <w:sz w:val="36"/>
          <w:szCs w:val="36"/>
        </w:rPr>
        <w:t>第</w:t>
      </w:r>
      <w:r w:rsidRPr="009B6E7A">
        <w:rPr>
          <w:rFonts w:asciiTheme="minorEastAsia" w:hAnsiTheme="minorEastAsia" w:cs="Times New Roman" w:hint="eastAsia"/>
          <w:b/>
          <w:bCs/>
          <w:sz w:val="36"/>
          <w:szCs w:val="36"/>
        </w:rPr>
        <w:t>六</w:t>
      </w:r>
      <w:r w:rsidR="00C8160E" w:rsidRPr="009B6E7A">
        <w:rPr>
          <w:rFonts w:asciiTheme="minorEastAsia" w:hAnsiTheme="minorEastAsia" w:cs="Times New Roman"/>
          <w:b/>
          <w:bCs/>
          <w:sz w:val="36"/>
          <w:szCs w:val="36"/>
        </w:rPr>
        <w:t>届中国研究生机器人创新设计大赛</w:t>
      </w:r>
    </w:p>
    <w:p w14:paraId="1341FB3F" w14:textId="589557E9" w:rsidR="00AF12BD" w:rsidRPr="009B6E7A" w:rsidRDefault="00A87682" w:rsidP="00AF12BD">
      <w:pPr>
        <w:adjustRightInd w:val="0"/>
        <w:snapToGrid w:val="0"/>
        <w:spacing w:line="300" w:lineRule="auto"/>
        <w:jc w:val="center"/>
        <w:rPr>
          <w:rFonts w:asciiTheme="minorEastAsia" w:hAnsiTheme="minorEastAsia" w:cs="Times New Roman"/>
          <w:b/>
          <w:bCs/>
          <w:color w:val="000000" w:themeColor="text1"/>
          <w:sz w:val="36"/>
          <w:szCs w:val="36"/>
        </w:rPr>
      </w:pPr>
      <w:r w:rsidRPr="00A87682">
        <w:rPr>
          <w:rFonts w:asciiTheme="minorEastAsia" w:hAnsiTheme="minorEastAsia" w:cs="Times New Roman" w:hint="eastAsia"/>
          <w:b/>
          <w:bCs/>
          <w:color w:val="000000" w:themeColor="text1"/>
          <w:sz w:val="36"/>
          <w:szCs w:val="36"/>
        </w:rPr>
        <w:t>“企业命题”专项组</w:t>
      </w:r>
      <w:r w:rsidR="00C8160E" w:rsidRPr="009B6E7A">
        <w:rPr>
          <w:rFonts w:asciiTheme="minorEastAsia" w:hAnsiTheme="minorEastAsia" w:cs="Times New Roman"/>
          <w:b/>
          <w:bCs/>
          <w:color w:val="000000" w:themeColor="text1"/>
          <w:sz w:val="36"/>
          <w:szCs w:val="36"/>
        </w:rPr>
        <w:t>比赛项目及要求</w:t>
      </w:r>
    </w:p>
    <w:p w14:paraId="185D4279" w14:textId="77777777" w:rsidR="00AF12BD" w:rsidRPr="009B6E7A" w:rsidRDefault="00AF12BD" w:rsidP="009B6E7A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</w:rPr>
      </w:pPr>
    </w:p>
    <w:p w14:paraId="4399B5D7" w14:textId="477DD843" w:rsidR="009B388A" w:rsidRPr="009B6E7A" w:rsidRDefault="00C8160E" w:rsidP="00AF501D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  <w:color w:val="FF0000"/>
          <w:sz w:val="32"/>
          <w:szCs w:val="32"/>
        </w:rPr>
      </w:pPr>
      <w:r w:rsidRPr="009B6E7A">
        <w:rPr>
          <w:rFonts w:ascii="Times New Roman" w:hAnsi="Times New Roman" w:cs="Times New Roman"/>
          <w:color w:val="000000" w:themeColor="text1"/>
          <w:sz w:val="32"/>
          <w:szCs w:val="32"/>
        </w:rPr>
        <w:t>参</w:t>
      </w:r>
      <w:r w:rsidRPr="009B6E7A">
        <w:rPr>
          <w:rFonts w:asciiTheme="minorEastAsia" w:hAnsiTheme="minorEastAsia" w:cs="Times New Roman"/>
          <w:color w:val="000000" w:themeColor="text1"/>
          <w:sz w:val="32"/>
          <w:szCs w:val="32"/>
        </w:rPr>
        <w:t>加</w:t>
      </w:r>
      <w:r w:rsidR="00A87682" w:rsidRPr="00A87682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“企业命题”专项组</w:t>
      </w:r>
      <w:r w:rsidRPr="009B6E7A">
        <w:rPr>
          <w:rFonts w:asciiTheme="minorEastAsia" w:hAnsiTheme="minorEastAsia" w:cs="Times New Roman"/>
          <w:color w:val="000000" w:themeColor="text1"/>
          <w:sz w:val="32"/>
          <w:szCs w:val="32"/>
        </w:rPr>
        <w:t>比赛的参赛团队需从下列比赛项目中任选其一进行参赛。参赛团队在参与</w:t>
      </w:r>
      <w:r w:rsidR="00A87682" w:rsidRPr="00A87682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“企业命题”专项组</w:t>
      </w:r>
      <w:r w:rsidRPr="009B6E7A">
        <w:rPr>
          <w:rFonts w:asciiTheme="minorEastAsia" w:hAnsiTheme="minorEastAsia" w:cs="Times New Roman"/>
          <w:color w:val="000000" w:themeColor="text1"/>
          <w:sz w:val="32"/>
          <w:szCs w:val="32"/>
        </w:rPr>
        <w:t>比赛的同时，也可采用</w:t>
      </w:r>
      <w:r w:rsidR="00A87682" w:rsidRPr="00A87682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“企业命题”专项组</w:t>
      </w:r>
      <w:r w:rsidRPr="009B6E7A">
        <w:rPr>
          <w:rFonts w:asciiTheme="minorEastAsia" w:hAnsiTheme="minorEastAsia" w:cs="Times New Roman"/>
          <w:color w:val="000000" w:themeColor="text1"/>
          <w:sz w:val="32"/>
          <w:szCs w:val="32"/>
        </w:rPr>
        <w:t>的同一设计作品参评仿真组、部件组、集成组的比赛。</w:t>
      </w:r>
      <w:r w:rsidR="009B6E7A">
        <w:rPr>
          <w:rFonts w:ascii="Times New Roman" w:hAnsi="Times New Roman" w:cs="Times New Roman"/>
          <w:color w:val="FF0000"/>
          <w:sz w:val="32"/>
          <w:szCs w:val="32"/>
        </w:rPr>
        <w:tab/>
      </w:r>
    </w:p>
    <w:p w14:paraId="6C772DF3" w14:textId="19CDCF7D" w:rsidR="00A0475B" w:rsidRDefault="00A0475B" w:rsidP="00A0475B">
      <w:pPr>
        <w:spacing w:line="56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项目一：</w:t>
      </w:r>
      <w:r w:rsidRPr="00A0475B">
        <w:rPr>
          <w:rFonts w:hint="eastAsia"/>
          <w:b/>
          <w:bCs/>
          <w:sz w:val="32"/>
          <w:szCs w:val="32"/>
        </w:rPr>
        <w:t>输电线路地线除冰机器人</w:t>
      </w:r>
    </w:p>
    <w:p w14:paraId="51FD9554" w14:textId="77777777" w:rsidR="009B6E7A" w:rsidRPr="009B6E7A" w:rsidRDefault="009B6E7A" w:rsidP="00AF501D">
      <w:pPr>
        <w:numPr>
          <w:ilvl w:val="0"/>
          <w:numId w:val="1"/>
        </w:numPr>
        <w:spacing w:line="560" w:lineRule="exact"/>
        <w:rPr>
          <w:b/>
          <w:bCs/>
          <w:sz w:val="32"/>
          <w:szCs w:val="32"/>
        </w:rPr>
      </w:pPr>
      <w:r w:rsidRPr="009B6E7A">
        <w:rPr>
          <w:rFonts w:hint="eastAsia"/>
          <w:b/>
          <w:bCs/>
          <w:sz w:val="32"/>
          <w:szCs w:val="32"/>
        </w:rPr>
        <w:t>项目背景</w:t>
      </w:r>
    </w:p>
    <w:p w14:paraId="0856964E" w14:textId="77777777" w:rsidR="009B6E7A" w:rsidRPr="009B6E7A" w:rsidRDefault="009B6E7A" w:rsidP="00AF501D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B6E7A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电力领域，架空输电线路在冬季暴雪、冻雨等极端天气下，会出现结冰现象。线路上往往会被厚厚的一层冰包裹，严重时会产生断线、倒塔等事故。可能造成规模性停电，给人们生活和国民经济的发展带来重大影响。</w:t>
      </w:r>
    </w:p>
    <w:p w14:paraId="7CD0D931" w14:textId="77777777" w:rsidR="009B6E7A" w:rsidRPr="009B6E7A" w:rsidRDefault="009B6E7A" w:rsidP="009B6E7A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B6E7A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导线覆冰，现有直流融冰手段进行去除；地线覆冰暂无有效方法。因此，期望设计一套除冰机器人系统代替人工进行地线除冰，在线路结冰时能够快速部署到线路上并实现高效除冰。</w:t>
      </w:r>
    </w:p>
    <w:p w14:paraId="7329291B" w14:textId="77777777" w:rsidR="009B6E7A" w:rsidRPr="009B6E7A" w:rsidRDefault="009B6E7A" w:rsidP="009B6E7A">
      <w:pPr>
        <w:spacing w:beforeLines="50" w:before="156" w:afterLines="50" w:after="156"/>
        <w:ind w:firstLineChars="200" w:firstLine="640"/>
        <w:jc w:val="center"/>
        <w:rPr>
          <w:sz w:val="32"/>
          <w:szCs w:val="32"/>
        </w:rPr>
      </w:pPr>
      <w:r w:rsidRPr="009B6E7A">
        <w:rPr>
          <w:rFonts w:ascii="宋体" w:eastAsia="宋体" w:hAnsi="宋体" w:cs="宋体"/>
          <w:noProof/>
          <w:sz w:val="32"/>
          <w:szCs w:val="32"/>
        </w:rPr>
        <w:lastRenderedPageBreak/>
        <w:drawing>
          <wp:inline distT="0" distB="0" distL="114300" distR="114300" wp14:anchorId="589942DA" wp14:editId="0AA69D4F">
            <wp:extent cx="3931285" cy="2586990"/>
            <wp:effectExtent l="0" t="0" r="12065" b="381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1285" cy="2586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D1AD7D7" w14:textId="77777777" w:rsidR="009B6E7A" w:rsidRPr="009B6E7A" w:rsidRDefault="009B6E7A" w:rsidP="009B6E7A">
      <w:pPr>
        <w:numPr>
          <w:ilvl w:val="0"/>
          <w:numId w:val="1"/>
        </w:numPr>
        <w:spacing w:beforeLines="50" w:before="156" w:afterLines="50" w:after="156" w:line="400" w:lineRule="exact"/>
        <w:rPr>
          <w:b/>
          <w:bCs/>
          <w:sz w:val="32"/>
          <w:szCs w:val="32"/>
        </w:rPr>
      </w:pPr>
      <w:r w:rsidRPr="009B6E7A">
        <w:rPr>
          <w:rFonts w:hint="eastAsia"/>
          <w:b/>
          <w:bCs/>
          <w:sz w:val="32"/>
          <w:szCs w:val="32"/>
        </w:rPr>
        <w:t>项目要求</w:t>
      </w:r>
    </w:p>
    <w:p w14:paraId="59D6FD4A" w14:textId="77777777" w:rsidR="009B6E7A" w:rsidRPr="009B6E7A" w:rsidRDefault="009B6E7A" w:rsidP="009B6E7A">
      <w:pPr>
        <w:numPr>
          <w:ilvl w:val="0"/>
          <w:numId w:val="2"/>
        </w:numPr>
        <w:spacing w:line="560" w:lineRule="exact"/>
        <w:ind w:left="0" w:firstLineChars="200" w:firstLine="640"/>
        <w:rPr>
          <w:sz w:val="32"/>
          <w:szCs w:val="32"/>
        </w:rPr>
      </w:pPr>
      <w:r w:rsidRPr="009B6E7A">
        <w:rPr>
          <w:rFonts w:hint="eastAsia"/>
          <w:sz w:val="32"/>
          <w:szCs w:val="32"/>
        </w:rPr>
        <w:t>机器人应支持无人机吊装部署入线的方式；</w:t>
      </w:r>
    </w:p>
    <w:p w14:paraId="27BFE3D7" w14:textId="77777777" w:rsidR="009B6E7A" w:rsidRPr="009B6E7A" w:rsidRDefault="009B6E7A" w:rsidP="009B6E7A">
      <w:pPr>
        <w:numPr>
          <w:ilvl w:val="0"/>
          <w:numId w:val="2"/>
        </w:numPr>
        <w:spacing w:line="560" w:lineRule="exact"/>
        <w:ind w:left="0" w:firstLineChars="200" w:firstLine="640"/>
        <w:rPr>
          <w:sz w:val="32"/>
          <w:szCs w:val="32"/>
        </w:rPr>
      </w:pPr>
      <w:r w:rsidRPr="009B6E7A">
        <w:rPr>
          <w:rFonts w:hint="eastAsia"/>
          <w:sz w:val="32"/>
          <w:szCs w:val="32"/>
        </w:rPr>
        <w:t>需考虑机器人除冰过程以及上下线过程对线缆无损伤；</w:t>
      </w:r>
    </w:p>
    <w:p w14:paraId="07946E6C" w14:textId="77777777" w:rsidR="009B6E7A" w:rsidRPr="009B6E7A" w:rsidRDefault="009B6E7A" w:rsidP="009B6E7A">
      <w:pPr>
        <w:numPr>
          <w:ilvl w:val="0"/>
          <w:numId w:val="2"/>
        </w:numPr>
        <w:spacing w:line="560" w:lineRule="exact"/>
        <w:ind w:left="0" w:firstLineChars="200" w:firstLine="640"/>
        <w:rPr>
          <w:sz w:val="32"/>
          <w:szCs w:val="32"/>
        </w:rPr>
      </w:pPr>
      <w:r w:rsidRPr="009B6E7A">
        <w:rPr>
          <w:rFonts w:hint="eastAsia"/>
          <w:sz w:val="32"/>
          <w:szCs w:val="32"/>
        </w:rPr>
        <w:t>除冰机器人本体重量不大于</w:t>
      </w:r>
      <w:r w:rsidRPr="009B6E7A">
        <w:rPr>
          <w:rFonts w:hint="eastAsia"/>
          <w:sz w:val="32"/>
          <w:szCs w:val="32"/>
        </w:rPr>
        <w:t>30kg</w:t>
      </w:r>
      <w:r w:rsidRPr="009B6E7A">
        <w:rPr>
          <w:rFonts w:hint="eastAsia"/>
          <w:sz w:val="32"/>
          <w:szCs w:val="32"/>
        </w:rPr>
        <w:t>；</w:t>
      </w:r>
    </w:p>
    <w:p w14:paraId="645CEB5E" w14:textId="77777777" w:rsidR="009B6E7A" w:rsidRPr="009B6E7A" w:rsidRDefault="009B6E7A" w:rsidP="009B6E7A">
      <w:pPr>
        <w:numPr>
          <w:ilvl w:val="0"/>
          <w:numId w:val="2"/>
        </w:numPr>
        <w:spacing w:line="560" w:lineRule="exact"/>
        <w:ind w:left="0" w:firstLineChars="200" w:firstLine="640"/>
        <w:rPr>
          <w:sz w:val="32"/>
          <w:szCs w:val="32"/>
        </w:rPr>
      </w:pPr>
      <w:r w:rsidRPr="009B6E7A">
        <w:rPr>
          <w:rFonts w:hint="eastAsia"/>
          <w:sz w:val="32"/>
          <w:szCs w:val="32"/>
        </w:rPr>
        <w:t>除冰机器人除冰速度不小于</w:t>
      </w:r>
      <w:r w:rsidRPr="009B6E7A">
        <w:rPr>
          <w:rFonts w:hint="eastAsia"/>
          <w:sz w:val="32"/>
          <w:szCs w:val="32"/>
        </w:rPr>
        <w:t>0.3m/s</w:t>
      </w:r>
      <w:r w:rsidRPr="009B6E7A">
        <w:rPr>
          <w:rFonts w:hint="eastAsia"/>
          <w:sz w:val="32"/>
          <w:szCs w:val="32"/>
        </w:rPr>
        <w:t>；</w:t>
      </w:r>
    </w:p>
    <w:p w14:paraId="5BBE4F96" w14:textId="77777777" w:rsidR="009B6E7A" w:rsidRPr="009B6E7A" w:rsidRDefault="009B6E7A" w:rsidP="009B6E7A">
      <w:pPr>
        <w:numPr>
          <w:ilvl w:val="0"/>
          <w:numId w:val="2"/>
        </w:numPr>
        <w:spacing w:line="560" w:lineRule="exact"/>
        <w:ind w:left="0" w:firstLineChars="200" w:firstLine="640"/>
        <w:rPr>
          <w:sz w:val="32"/>
          <w:szCs w:val="32"/>
        </w:rPr>
      </w:pPr>
      <w:r w:rsidRPr="009B6E7A">
        <w:rPr>
          <w:rFonts w:hint="eastAsia"/>
          <w:sz w:val="32"/>
          <w:szCs w:val="32"/>
        </w:rPr>
        <w:t>应能去除雨凇，最大除冰厚度不小于</w:t>
      </w:r>
      <w:r w:rsidRPr="009B6E7A">
        <w:rPr>
          <w:rFonts w:hint="eastAsia"/>
          <w:sz w:val="32"/>
          <w:szCs w:val="32"/>
        </w:rPr>
        <w:t>15cm</w:t>
      </w:r>
      <w:r w:rsidRPr="009B6E7A">
        <w:rPr>
          <w:rFonts w:hint="eastAsia"/>
          <w:sz w:val="32"/>
          <w:szCs w:val="32"/>
        </w:rPr>
        <w:t>（直径</w:t>
      </w:r>
      <w:r w:rsidRPr="009B6E7A">
        <w:rPr>
          <w:rFonts w:hint="eastAsia"/>
          <w:sz w:val="32"/>
          <w:szCs w:val="32"/>
        </w:rPr>
        <w:t>30cm</w:t>
      </w:r>
      <w:r w:rsidRPr="009B6E7A">
        <w:rPr>
          <w:rFonts w:hint="eastAsia"/>
          <w:sz w:val="32"/>
          <w:szCs w:val="32"/>
        </w:rPr>
        <w:t>）；</w:t>
      </w:r>
    </w:p>
    <w:p w14:paraId="2F00108C" w14:textId="5CD7C51F" w:rsidR="009B6E7A" w:rsidRPr="009B6E7A" w:rsidRDefault="009B6E7A" w:rsidP="009B6E7A">
      <w:pPr>
        <w:numPr>
          <w:ilvl w:val="0"/>
          <w:numId w:val="2"/>
        </w:numPr>
        <w:spacing w:line="560" w:lineRule="exact"/>
        <w:ind w:left="0"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系统方案需要考虑到机器人在线上故障后的救援问题。</w:t>
      </w:r>
    </w:p>
    <w:p w14:paraId="3087A9A5" w14:textId="77777777" w:rsidR="009B6E7A" w:rsidRPr="009B6E7A" w:rsidRDefault="009B6E7A" w:rsidP="009B6E7A">
      <w:pPr>
        <w:numPr>
          <w:ilvl w:val="0"/>
          <w:numId w:val="1"/>
        </w:numPr>
        <w:spacing w:beforeLines="50" w:before="156" w:afterLines="50" w:after="156" w:line="400" w:lineRule="exact"/>
        <w:rPr>
          <w:b/>
          <w:bCs/>
          <w:sz w:val="32"/>
          <w:szCs w:val="32"/>
        </w:rPr>
      </w:pPr>
      <w:r w:rsidRPr="009B6E7A">
        <w:rPr>
          <w:rFonts w:hint="eastAsia"/>
          <w:b/>
          <w:bCs/>
          <w:sz w:val="32"/>
          <w:szCs w:val="32"/>
        </w:rPr>
        <w:t>成果要求</w:t>
      </w:r>
    </w:p>
    <w:p w14:paraId="5F83F029" w14:textId="32830213" w:rsidR="009B6E7A" w:rsidRPr="009B6E7A" w:rsidRDefault="009B6E7A" w:rsidP="009B6E7A">
      <w:pPr>
        <w:spacing w:line="560" w:lineRule="exact"/>
        <w:ind w:firstLineChars="200" w:firstLine="640"/>
        <w:rPr>
          <w:b/>
          <w:bCs/>
          <w:sz w:val="32"/>
          <w:szCs w:val="32"/>
        </w:rPr>
      </w:pPr>
      <w:r w:rsidRPr="009B6E7A">
        <w:rPr>
          <w:rFonts w:hint="eastAsia"/>
          <w:sz w:val="32"/>
          <w:szCs w:val="32"/>
        </w:rPr>
        <w:t>整机实物为佳，附除冰效果视频；或除冰模组实物，附除冰效果视频。</w:t>
      </w:r>
    </w:p>
    <w:p w14:paraId="63A15133" w14:textId="208D6C0F" w:rsidR="009B6E7A" w:rsidRPr="009B6E7A" w:rsidRDefault="009B6E7A" w:rsidP="009B6E7A">
      <w:pPr>
        <w:spacing w:line="560" w:lineRule="exact"/>
        <w:rPr>
          <w:b/>
          <w:bCs/>
          <w:sz w:val="32"/>
          <w:szCs w:val="32"/>
        </w:rPr>
      </w:pPr>
      <w:r w:rsidRPr="009B6E7A">
        <w:rPr>
          <w:rFonts w:hint="eastAsia"/>
          <w:b/>
          <w:bCs/>
          <w:sz w:val="32"/>
          <w:szCs w:val="32"/>
        </w:rPr>
        <w:t>项目二：</w:t>
      </w:r>
      <w:r w:rsidR="00A0475B">
        <w:rPr>
          <w:rFonts w:hint="eastAsia"/>
          <w:b/>
          <w:bCs/>
          <w:sz w:val="32"/>
          <w:szCs w:val="32"/>
        </w:rPr>
        <w:t>机器人</w:t>
      </w:r>
      <w:r w:rsidRPr="009B6E7A">
        <w:rPr>
          <w:rFonts w:hint="eastAsia"/>
          <w:b/>
          <w:bCs/>
          <w:sz w:val="32"/>
          <w:szCs w:val="32"/>
        </w:rPr>
        <w:t>电子皮肤</w:t>
      </w:r>
    </w:p>
    <w:p w14:paraId="3EB4F87B" w14:textId="77777777" w:rsidR="009B6E7A" w:rsidRPr="009B6E7A" w:rsidRDefault="009B6E7A" w:rsidP="009B6E7A">
      <w:pPr>
        <w:numPr>
          <w:ilvl w:val="0"/>
          <w:numId w:val="3"/>
        </w:numPr>
        <w:spacing w:line="560" w:lineRule="exact"/>
        <w:rPr>
          <w:b/>
          <w:bCs/>
          <w:sz w:val="32"/>
          <w:szCs w:val="32"/>
        </w:rPr>
      </w:pPr>
      <w:r w:rsidRPr="009B6E7A">
        <w:rPr>
          <w:rFonts w:hint="eastAsia"/>
          <w:b/>
          <w:bCs/>
          <w:sz w:val="32"/>
          <w:szCs w:val="32"/>
        </w:rPr>
        <w:t>项目背景</w:t>
      </w:r>
    </w:p>
    <w:p w14:paraId="3FAD5030" w14:textId="77777777" w:rsidR="009B6E7A" w:rsidRPr="009B6E7A" w:rsidRDefault="009B6E7A" w:rsidP="009B6E7A">
      <w:pPr>
        <w:spacing w:line="560" w:lineRule="exact"/>
        <w:ind w:firstLineChars="200" w:firstLine="640"/>
        <w:rPr>
          <w:sz w:val="32"/>
          <w:szCs w:val="32"/>
        </w:rPr>
      </w:pPr>
      <w:r w:rsidRPr="009B6E7A">
        <w:rPr>
          <w:rFonts w:hint="eastAsia"/>
          <w:sz w:val="32"/>
          <w:szCs w:val="32"/>
        </w:rPr>
        <w:t>人形机器人技术的崛起，带动相关下游传感部件、执行部件、传动部件、算力设备等行业飞速发展。人形机器人的技术提升依赖于感知单元，传统的力反馈、接近传感器适用于结构</w:t>
      </w:r>
      <w:r w:rsidRPr="009B6E7A">
        <w:rPr>
          <w:rFonts w:hint="eastAsia"/>
          <w:sz w:val="32"/>
          <w:szCs w:val="32"/>
        </w:rPr>
        <w:lastRenderedPageBreak/>
        <w:t>化场景，对于人形机器人这样非结构化的应用体而言，柔性力反馈、接近传感器（电子皮肤）更加适用。柔性电子皮肤作为人形机器人产业中的重要一环，将成为未来最具市场潜力的产业方向。</w:t>
      </w:r>
    </w:p>
    <w:p w14:paraId="76EA228B" w14:textId="77777777" w:rsidR="009B6E7A" w:rsidRPr="009B6E7A" w:rsidRDefault="009B6E7A" w:rsidP="009B6E7A">
      <w:pPr>
        <w:numPr>
          <w:ilvl w:val="0"/>
          <w:numId w:val="3"/>
        </w:numPr>
        <w:spacing w:line="560" w:lineRule="exact"/>
        <w:rPr>
          <w:sz w:val="32"/>
          <w:szCs w:val="32"/>
        </w:rPr>
      </w:pPr>
      <w:r w:rsidRPr="009B6E7A">
        <w:rPr>
          <w:rFonts w:hint="eastAsia"/>
          <w:b/>
          <w:bCs/>
          <w:sz w:val="32"/>
          <w:szCs w:val="32"/>
        </w:rPr>
        <w:t>项目要求</w:t>
      </w:r>
    </w:p>
    <w:p w14:paraId="0F3C17EC" w14:textId="77777777" w:rsidR="009B6E7A" w:rsidRPr="009B6E7A" w:rsidRDefault="009B6E7A" w:rsidP="009B6E7A">
      <w:pPr>
        <w:numPr>
          <w:ilvl w:val="0"/>
          <w:numId w:val="4"/>
        </w:numPr>
        <w:tabs>
          <w:tab w:val="clear" w:pos="312"/>
          <w:tab w:val="left" w:pos="993"/>
        </w:tabs>
        <w:spacing w:line="560" w:lineRule="exact"/>
        <w:ind w:firstLineChars="200" w:firstLine="640"/>
        <w:rPr>
          <w:sz w:val="32"/>
          <w:szCs w:val="32"/>
        </w:rPr>
      </w:pPr>
      <w:r w:rsidRPr="009B6E7A">
        <w:rPr>
          <w:rFonts w:hint="eastAsia"/>
          <w:sz w:val="32"/>
          <w:szCs w:val="32"/>
        </w:rPr>
        <w:t>设计的电子皮肤应能感知触碰或接近，宜具备温度感知能力；</w:t>
      </w:r>
    </w:p>
    <w:p w14:paraId="0F6E8218" w14:textId="77777777" w:rsidR="009B6E7A" w:rsidRPr="009B6E7A" w:rsidRDefault="009B6E7A" w:rsidP="009B6E7A">
      <w:pPr>
        <w:numPr>
          <w:ilvl w:val="0"/>
          <w:numId w:val="4"/>
        </w:numPr>
        <w:tabs>
          <w:tab w:val="clear" w:pos="312"/>
          <w:tab w:val="left" w:pos="993"/>
        </w:tabs>
        <w:spacing w:line="560" w:lineRule="exact"/>
        <w:ind w:firstLineChars="200" w:firstLine="640"/>
        <w:rPr>
          <w:sz w:val="32"/>
          <w:szCs w:val="32"/>
        </w:rPr>
      </w:pPr>
      <w:r w:rsidRPr="009B6E7A">
        <w:rPr>
          <w:rFonts w:hint="eastAsia"/>
          <w:sz w:val="32"/>
          <w:szCs w:val="32"/>
        </w:rPr>
        <w:t>设计的电子皮肤应具备柔性，宜具备延展性，宜具备大面积感知能力；</w:t>
      </w:r>
    </w:p>
    <w:p w14:paraId="1D817F87" w14:textId="77777777" w:rsidR="009B6E7A" w:rsidRPr="009B6E7A" w:rsidRDefault="009B6E7A" w:rsidP="009B6E7A">
      <w:pPr>
        <w:numPr>
          <w:ilvl w:val="0"/>
          <w:numId w:val="4"/>
        </w:numPr>
        <w:tabs>
          <w:tab w:val="clear" w:pos="312"/>
          <w:tab w:val="left" w:pos="993"/>
        </w:tabs>
        <w:spacing w:line="560" w:lineRule="exact"/>
        <w:ind w:firstLineChars="200" w:firstLine="640"/>
        <w:rPr>
          <w:sz w:val="32"/>
          <w:szCs w:val="32"/>
        </w:rPr>
      </w:pPr>
      <w:r w:rsidRPr="009B6E7A">
        <w:rPr>
          <w:rFonts w:hint="eastAsia"/>
          <w:sz w:val="32"/>
          <w:szCs w:val="32"/>
        </w:rPr>
        <w:t>设计的电子皮肤厚度应不超过</w:t>
      </w:r>
      <w:r w:rsidRPr="009B6E7A">
        <w:rPr>
          <w:rFonts w:hint="eastAsia"/>
          <w:sz w:val="32"/>
          <w:szCs w:val="32"/>
        </w:rPr>
        <w:t>3-5mm</w:t>
      </w:r>
      <w:r w:rsidRPr="009B6E7A">
        <w:rPr>
          <w:rFonts w:hint="eastAsia"/>
          <w:sz w:val="32"/>
          <w:szCs w:val="32"/>
        </w:rPr>
        <w:t>，宜小于</w:t>
      </w:r>
      <w:r w:rsidRPr="009B6E7A">
        <w:rPr>
          <w:rFonts w:hint="eastAsia"/>
          <w:sz w:val="32"/>
          <w:szCs w:val="32"/>
        </w:rPr>
        <w:t>2mm</w:t>
      </w:r>
      <w:r w:rsidRPr="009B6E7A">
        <w:rPr>
          <w:rFonts w:hint="eastAsia"/>
          <w:sz w:val="32"/>
          <w:szCs w:val="32"/>
        </w:rPr>
        <w:t>；</w:t>
      </w:r>
    </w:p>
    <w:p w14:paraId="0C062959" w14:textId="77777777" w:rsidR="009B6E7A" w:rsidRPr="009B6E7A" w:rsidRDefault="009B6E7A" w:rsidP="009B6E7A">
      <w:pPr>
        <w:numPr>
          <w:ilvl w:val="0"/>
          <w:numId w:val="4"/>
        </w:numPr>
        <w:tabs>
          <w:tab w:val="clear" w:pos="312"/>
          <w:tab w:val="left" w:pos="993"/>
        </w:tabs>
        <w:spacing w:line="560" w:lineRule="exact"/>
        <w:ind w:firstLineChars="200" w:firstLine="640"/>
        <w:rPr>
          <w:sz w:val="32"/>
          <w:szCs w:val="32"/>
        </w:rPr>
      </w:pPr>
      <w:r w:rsidRPr="009B6E7A">
        <w:rPr>
          <w:rFonts w:hint="eastAsia"/>
          <w:sz w:val="32"/>
          <w:szCs w:val="32"/>
        </w:rPr>
        <w:t>设计的接触型皮肤传感器宜具备力感知，分辨力＜</w:t>
      </w:r>
      <w:r w:rsidRPr="009B6E7A">
        <w:rPr>
          <w:rFonts w:hint="eastAsia"/>
          <w:sz w:val="32"/>
          <w:szCs w:val="32"/>
        </w:rPr>
        <w:t>0.1N</w:t>
      </w:r>
      <w:r w:rsidRPr="009B6E7A">
        <w:rPr>
          <w:rFonts w:hint="eastAsia"/>
          <w:sz w:val="32"/>
          <w:szCs w:val="32"/>
        </w:rPr>
        <w:t>。</w:t>
      </w:r>
    </w:p>
    <w:p w14:paraId="683A0887" w14:textId="188C756B" w:rsidR="009B6E7A" w:rsidRPr="009B6E7A" w:rsidRDefault="009B6E7A" w:rsidP="009B6E7A">
      <w:pPr>
        <w:spacing w:line="560" w:lineRule="exact"/>
        <w:rPr>
          <w:b/>
          <w:bCs/>
          <w:sz w:val="32"/>
          <w:szCs w:val="32"/>
        </w:rPr>
      </w:pPr>
      <w:r w:rsidRPr="009B6E7A">
        <w:rPr>
          <w:rFonts w:hint="eastAsia"/>
          <w:b/>
          <w:bCs/>
          <w:sz w:val="32"/>
          <w:szCs w:val="32"/>
        </w:rPr>
        <w:t>项目三：操作机器人</w:t>
      </w:r>
    </w:p>
    <w:p w14:paraId="15661BAE" w14:textId="77777777" w:rsidR="009B6E7A" w:rsidRPr="009B6E7A" w:rsidRDefault="009B6E7A" w:rsidP="009B6E7A">
      <w:pPr>
        <w:numPr>
          <w:ilvl w:val="0"/>
          <w:numId w:val="5"/>
        </w:numPr>
        <w:spacing w:line="560" w:lineRule="exact"/>
        <w:rPr>
          <w:b/>
          <w:bCs/>
          <w:sz w:val="32"/>
          <w:szCs w:val="32"/>
        </w:rPr>
      </w:pPr>
      <w:r w:rsidRPr="009B6E7A">
        <w:rPr>
          <w:rFonts w:hint="eastAsia"/>
          <w:b/>
          <w:bCs/>
          <w:sz w:val="32"/>
          <w:szCs w:val="32"/>
        </w:rPr>
        <w:t>项目背景</w:t>
      </w:r>
    </w:p>
    <w:p w14:paraId="0940A6A0" w14:textId="77777777" w:rsidR="009B6E7A" w:rsidRPr="009B6E7A" w:rsidRDefault="009B6E7A" w:rsidP="009B6E7A">
      <w:pPr>
        <w:spacing w:line="560" w:lineRule="exact"/>
        <w:ind w:firstLineChars="200" w:firstLine="640"/>
        <w:rPr>
          <w:sz w:val="32"/>
          <w:szCs w:val="32"/>
        </w:rPr>
      </w:pPr>
      <w:r w:rsidRPr="009B6E7A">
        <w:rPr>
          <w:rFonts w:hint="eastAsia"/>
          <w:sz w:val="32"/>
          <w:szCs w:val="32"/>
        </w:rPr>
        <w:t>项目来源于企业实际需求。特定场景下的机器人往往限于观察任务，排查指定的异常和问题，操作机器人在于发现问题后解决问题或直接执行某种操作任务，并在任务执行完毕后通过视觉或传感器反馈确认任务的执行情况。操作机器人及其技术对解决实际生产问题意义重大。</w:t>
      </w:r>
    </w:p>
    <w:p w14:paraId="1044F563" w14:textId="77777777" w:rsidR="009B6E7A" w:rsidRPr="009B6E7A" w:rsidRDefault="009B6E7A" w:rsidP="009B6E7A">
      <w:pPr>
        <w:numPr>
          <w:ilvl w:val="0"/>
          <w:numId w:val="5"/>
        </w:numPr>
        <w:spacing w:line="560" w:lineRule="exact"/>
        <w:rPr>
          <w:b/>
          <w:bCs/>
          <w:sz w:val="32"/>
          <w:szCs w:val="32"/>
        </w:rPr>
      </w:pPr>
      <w:r w:rsidRPr="009B6E7A">
        <w:rPr>
          <w:rFonts w:hint="eastAsia"/>
          <w:b/>
          <w:bCs/>
          <w:sz w:val="32"/>
          <w:szCs w:val="32"/>
        </w:rPr>
        <w:t>项目要求</w:t>
      </w:r>
    </w:p>
    <w:p w14:paraId="40867F5A" w14:textId="24936E2F" w:rsidR="009B6E7A" w:rsidRPr="009B6E7A" w:rsidRDefault="009B6E7A" w:rsidP="00B0426A">
      <w:pPr>
        <w:spacing w:line="560" w:lineRule="exact"/>
        <w:ind w:firstLineChars="200" w:firstLine="640"/>
        <w:rPr>
          <w:sz w:val="32"/>
          <w:szCs w:val="32"/>
        </w:rPr>
      </w:pPr>
      <w:r w:rsidRPr="009B6E7A">
        <w:rPr>
          <w:rFonts w:hint="eastAsia"/>
          <w:sz w:val="32"/>
          <w:szCs w:val="32"/>
        </w:rPr>
        <w:t>总体要求：设计的操作机器人应具有自主导航模块、视觉检测模块和</w:t>
      </w:r>
      <w:r>
        <w:rPr>
          <w:rFonts w:hint="eastAsia"/>
          <w:sz w:val="32"/>
          <w:szCs w:val="32"/>
        </w:rPr>
        <w:t>机械臂执行模块，用以解决特定的操作任务（不限定具体的执行任务）。</w:t>
      </w:r>
    </w:p>
    <w:p w14:paraId="02D075DE" w14:textId="77777777" w:rsidR="009B6E7A" w:rsidRPr="009B6E7A" w:rsidRDefault="009B6E7A" w:rsidP="00B0426A">
      <w:pPr>
        <w:spacing w:line="560" w:lineRule="exact"/>
        <w:ind w:firstLineChars="200" w:firstLine="640"/>
        <w:rPr>
          <w:sz w:val="32"/>
          <w:szCs w:val="32"/>
        </w:rPr>
      </w:pPr>
      <w:r w:rsidRPr="009B6E7A">
        <w:rPr>
          <w:rFonts w:hint="eastAsia"/>
          <w:sz w:val="32"/>
          <w:szCs w:val="32"/>
        </w:rPr>
        <w:t>1.</w:t>
      </w:r>
      <w:r w:rsidRPr="009B6E7A">
        <w:rPr>
          <w:rFonts w:hint="eastAsia"/>
          <w:sz w:val="32"/>
          <w:szCs w:val="32"/>
        </w:rPr>
        <w:t>导航定位精度不小于±</w:t>
      </w:r>
      <w:r w:rsidRPr="009B6E7A">
        <w:rPr>
          <w:rFonts w:hint="eastAsia"/>
          <w:sz w:val="32"/>
          <w:szCs w:val="32"/>
        </w:rPr>
        <w:t>3cm</w:t>
      </w:r>
      <w:r w:rsidRPr="009B6E7A">
        <w:rPr>
          <w:rFonts w:hint="eastAsia"/>
          <w:sz w:val="32"/>
          <w:szCs w:val="32"/>
        </w:rPr>
        <w:t>，导航方式不限于激光或视</w:t>
      </w:r>
      <w:r w:rsidRPr="009B6E7A">
        <w:rPr>
          <w:rFonts w:hint="eastAsia"/>
          <w:sz w:val="32"/>
          <w:szCs w:val="32"/>
        </w:rPr>
        <w:lastRenderedPageBreak/>
        <w:t>觉；</w:t>
      </w:r>
    </w:p>
    <w:p w14:paraId="124674C8" w14:textId="77777777" w:rsidR="009B6E7A" w:rsidRPr="009B6E7A" w:rsidRDefault="009B6E7A" w:rsidP="00B0426A">
      <w:pPr>
        <w:spacing w:line="560" w:lineRule="exact"/>
        <w:ind w:firstLineChars="200" w:firstLine="640"/>
        <w:rPr>
          <w:sz w:val="32"/>
          <w:szCs w:val="32"/>
        </w:rPr>
      </w:pPr>
      <w:r w:rsidRPr="009B6E7A">
        <w:rPr>
          <w:rFonts w:hint="eastAsia"/>
          <w:sz w:val="32"/>
          <w:szCs w:val="32"/>
        </w:rPr>
        <w:t>2.</w:t>
      </w:r>
      <w:r w:rsidRPr="009B6E7A">
        <w:rPr>
          <w:rFonts w:hint="eastAsia"/>
          <w:sz w:val="32"/>
          <w:szCs w:val="32"/>
        </w:rPr>
        <w:t>机械臂末端定位精度不小于±</w:t>
      </w:r>
      <w:r w:rsidRPr="009B6E7A">
        <w:rPr>
          <w:rFonts w:hint="eastAsia"/>
          <w:sz w:val="32"/>
          <w:szCs w:val="32"/>
        </w:rPr>
        <w:t>1cm</w:t>
      </w:r>
      <w:r w:rsidRPr="009B6E7A">
        <w:rPr>
          <w:rFonts w:hint="eastAsia"/>
          <w:sz w:val="32"/>
          <w:szCs w:val="32"/>
        </w:rPr>
        <w:t>；</w:t>
      </w:r>
    </w:p>
    <w:p w14:paraId="33FAD9CD" w14:textId="77777777" w:rsidR="009B6E7A" w:rsidRPr="009B6E7A" w:rsidRDefault="009B6E7A" w:rsidP="00B0426A">
      <w:pPr>
        <w:spacing w:line="560" w:lineRule="exact"/>
        <w:ind w:firstLineChars="200" w:firstLine="640"/>
        <w:rPr>
          <w:sz w:val="32"/>
          <w:szCs w:val="32"/>
        </w:rPr>
      </w:pPr>
      <w:r w:rsidRPr="009B6E7A">
        <w:rPr>
          <w:rFonts w:hint="eastAsia"/>
          <w:sz w:val="32"/>
          <w:szCs w:val="32"/>
        </w:rPr>
        <w:t>3.</w:t>
      </w:r>
      <w:r w:rsidRPr="009B6E7A">
        <w:rPr>
          <w:rFonts w:hint="eastAsia"/>
          <w:sz w:val="32"/>
          <w:szCs w:val="32"/>
        </w:rPr>
        <w:t>具备视觉检测模块，可通过视觉检测引导作业、确认任务执行情况或作业场景情况；</w:t>
      </w:r>
    </w:p>
    <w:p w14:paraId="39826058" w14:textId="77777777" w:rsidR="009B6E7A" w:rsidRPr="009B6E7A" w:rsidRDefault="009B6E7A" w:rsidP="00B0426A">
      <w:pPr>
        <w:spacing w:line="560" w:lineRule="exact"/>
        <w:ind w:firstLineChars="200" w:firstLine="640"/>
        <w:rPr>
          <w:sz w:val="32"/>
          <w:szCs w:val="32"/>
        </w:rPr>
      </w:pPr>
      <w:r w:rsidRPr="009B6E7A">
        <w:rPr>
          <w:rFonts w:hint="eastAsia"/>
          <w:sz w:val="32"/>
          <w:szCs w:val="32"/>
        </w:rPr>
        <w:t>4.</w:t>
      </w:r>
      <w:r w:rsidRPr="009B6E7A">
        <w:rPr>
          <w:rFonts w:hint="eastAsia"/>
          <w:sz w:val="32"/>
          <w:szCs w:val="32"/>
        </w:rPr>
        <w:t>机械臂宜具备动态避障、阻抗、导纳控制或混合力位控制等。</w:t>
      </w:r>
    </w:p>
    <w:sectPr w:rsidR="009B6E7A" w:rsidRPr="009B6E7A"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FFA2" w14:textId="77777777" w:rsidR="00717CEB" w:rsidRDefault="00717CEB">
      <w:r>
        <w:separator/>
      </w:r>
    </w:p>
  </w:endnote>
  <w:endnote w:type="continuationSeparator" w:id="0">
    <w:p w14:paraId="2BF6D4BD" w14:textId="77777777" w:rsidR="00717CEB" w:rsidRDefault="0071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ADAA" w14:textId="77777777" w:rsidR="00206BC5" w:rsidRDefault="002C734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D0438A" wp14:editId="6BBBE2B7">
              <wp:simplePos x="0" y="0"/>
              <wp:positionH relativeFrom="margin">
                <wp:posOffset>2468245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F581AA" w14:textId="503B07DC" w:rsidR="00206BC5" w:rsidRDefault="002C734C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0475B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D0438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94.35pt;margin-top:-6.7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pZkQzuAAAAALAQAADwAAAGRycy9kb3ducmV2Lnht&#10;bEyPwU7DMAyG70i8Q2Qkblu6dWurUneCiXJEYuXAMWu8tqNJqiTrytsTTuxo+9Pv7y92sxrYRNb1&#10;RiOslhEw0o2RvW4RPutqkQFzXmgpBqMJ4Ycc7Mr7u0Lk0lz1B00H37IQol0uEDrvx5xz13SkhFua&#10;kXS4nYxVwofRtlxacQ3hauDrKEq4Er0OHzox0r6j5vtwUQj7qq7tRM4OX/RWxef3lw29zoiPD/Pz&#10;EzBPs/+H4U8/qEMZnI7moqVjA0KcZWlAERareAssEEmahM0RYZ1utsDLgt92KH8BAAD//wMAUEsB&#10;Ai0AFAAGAAgAAAAhALaDOJL+AAAA4QEAABMAAAAAAAAAAAAAAAAAAAAAAFtDb250ZW50X1R5cGVz&#10;XS54bWxQSwECLQAUAAYACAAAACEAOP0h/9YAAACUAQAACwAAAAAAAAAAAAAAAAAvAQAAX3JlbHMv&#10;LnJlbHNQSwECLQAUAAYACAAAACEAQAU6BmACAAAKBQAADgAAAAAAAAAAAAAAAAAuAgAAZHJzL2Uy&#10;b0RvYy54bWxQSwECLQAUAAYACAAAACEApZkQzuAAAAALAQAADwAAAAAAAAAAAAAAAAC6BAAAZHJz&#10;L2Rvd25yZXYueG1sUEsFBgAAAAAEAAQA8wAAAMcFAAAAAA==&#10;" filled="f" stroked="f" strokeweight=".5pt">
              <v:textbox style="mso-fit-shape-to-text:t" inset="0,0,0,0">
                <w:txbxContent>
                  <w:p w14:paraId="21F581AA" w14:textId="503B07DC" w:rsidR="00206BC5" w:rsidRDefault="002C734C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A0475B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4B48" w14:textId="77777777" w:rsidR="00717CEB" w:rsidRDefault="00717CEB">
      <w:r>
        <w:separator/>
      </w:r>
    </w:p>
  </w:footnote>
  <w:footnote w:type="continuationSeparator" w:id="0">
    <w:p w14:paraId="4DD9616B" w14:textId="77777777" w:rsidR="00717CEB" w:rsidRDefault="00717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251D7C"/>
    <w:multiLevelType w:val="singleLevel"/>
    <w:tmpl w:val="A2251D7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EB02B0F"/>
    <w:multiLevelType w:val="singleLevel"/>
    <w:tmpl w:val="EEB02B0F"/>
    <w:lvl w:ilvl="0">
      <w:start w:val="1"/>
      <w:numFmt w:val="decimal"/>
      <w:suff w:val="space"/>
      <w:lvlText w:val="%1."/>
      <w:lvlJc w:val="left"/>
      <w:pPr>
        <w:ind w:left="480" w:firstLine="0"/>
      </w:pPr>
    </w:lvl>
  </w:abstractNum>
  <w:abstractNum w:abstractNumId="2" w15:restartNumberingAfterBreak="0">
    <w:nsid w:val="FD465F1B"/>
    <w:multiLevelType w:val="singleLevel"/>
    <w:tmpl w:val="FD465F1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14DD7F8"/>
    <w:multiLevelType w:val="singleLevel"/>
    <w:tmpl w:val="014DD7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350A758E"/>
    <w:multiLevelType w:val="singleLevel"/>
    <w:tmpl w:val="350A758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NlZDdkMjg1NzdlYWYyNzlmYWU3NmEzYzlmMmRhYjUifQ=="/>
  </w:docVars>
  <w:rsids>
    <w:rsidRoot w:val="030B332D"/>
    <w:rsid w:val="DFFC1EDD"/>
    <w:rsid w:val="EFA75F0E"/>
    <w:rsid w:val="F5DFCA61"/>
    <w:rsid w:val="FCF37887"/>
    <w:rsid w:val="FDFF4004"/>
    <w:rsid w:val="FF9675B9"/>
    <w:rsid w:val="FFB70843"/>
    <w:rsid w:val="FFDF73FB"/>
    <w:rsid w:val="FFEC0F0A"/>
    <w:rsid w:val="001654F0"/>
    <w:rsid w:val="00206BC5"/>
    <w:rsid w:val="00225185"/>
    <w:rsid w:val="00263B8F"/>
    <w:rsid w:val="002C734C"/>
    <w:rsid w:val="00306CBD"/>
    <w:rsid w:val="0037545B"/>
    <w:rsid w:val="003813D1"/>
    <w:rsid w:val="0046008F"/>
    <w:rsid w:val="0048375C"/>
    <w:rsid w:val="005165CA"/>
    <w:rsid w:val="005E4013"/>
    <w:rsid w:val="005F2D2D"/>
    <w:rsid w:val="006540E0"/>
    <w:rsid w:val="006D0EF1"/>
    <w:rsid w:val="00717CEB"/>
    <w:rsid w:val="0078022E"/>
    <w:rsid w:val="00780641"/>
    <w:rsid w:val="008760F7"/>
    <w:rsid w:val="00980E49"/>
    <w:rsid w:val="009B388A"/>
    <w:rsid w:val="009B6E7A"/>
    <w:rsid w:val="00A0475B"/>
    <w:rsid w:val="00A156C8"/>
    <w:rsid w:val="00A87682"/>
    <w:rsid w:val="00AF12BD"/>
    <w:rsid w:val="00AF501D"/>
    <w:rsid w:val="00B0426A"/>
    <w:rsid w:val="00C8160E"/>
    <w:rsid w:val="00D76317"/>
    <w:rsid w:val="00D95DCE"/>
    <w:rsid w:val="00DF2770"/>
    <w:rsid w:val="00E2618D"/>
    <w:rsid w:val="00ED5446"/>
    <w:rsid w:val="00F007BA"/>
    <w:rsid w:val="0157EDEE"/>
    <w:rsid w:val="030B332D"/>
    <w:rsid w:val="0B551525"/>
    <w:rsid w:val="14CB121D"/>
    <w:rsid w:val="1D595397"/>
    <w:rsid w:val="2C3500CF"/>
    <w:rsid w:val="2E806FFF"/>
    <w:rsid w:val="37FA86D6"/>
    <w:rsid w:val="3E204D3C"/>
    <w:rsid w:val="4F5F06D5"/>
    <w:rsid w:val="5BFBEDCD"/>
    <w:rsid w:val="5ECA6667"/>
    <w:rsid w:val="69F6D247"/>
    <w:rsid w:val="6F47650A"/>
    <w:rsid w:val="70EA3FDC"/>
    <w:rsid w:val="72824C4C"/>
    <w:rsid w:val="78FF85FD"/>
    <w:rsid w:val="7DEFE72B"/>
    <w:rsid w:val="7F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F4ED8"/>
  <w15:docId w15:val="{8C41602E-5BAB-435A-A193-111D029E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Emphasis"/>
    <w:basedOn w:val="a0"/>
    <w:qFormat/>
    <w:rPr>
      <w:i/>
    </w:rPr>
  </w:style>
  <w:style w:type="paragraph" w:styleId="a6">
    <w:name w:val="Date"/>
    <w:basedOn w:val="a"/>
    <w:next w:val="a"/>
    <w:link w:val="a7"/>
    <w:rsid w:val="0078022E"/>
    <w:pPr>
      <w:ind w:leftChars="2500" w:left="100"/>
    </w:pPr>
  </w:style>
  <w:style w:type="character" w:customStyle="1" w:styleId="a7">
    <w:name w:val="日期 字符"/>
    <w:basedOn w:val="a0"/>
    <w:link w:val="a6"/>
    <w:rsid w:val="0078022E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8">
    <w:name w:val="Table Grid"/>
    <w:basedOn w:val="a1"/>
    <w:uiPriority w:val="39"/>
    <w:qFormat/>
    <w:rsid w:val="0078022E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654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indent1">
    <w:name w:val="indent1"/>
    <w:basedOn w:val="a"/>
    <w:rsid w:val="002251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vsbcontentend">
    <w:name w:val="vsbcontentend"/>
    <w:basedOn w:val="a"/>
    <w:rsid w:val="002251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List Paragraph"/>
    <w:basedOn w:val="a"/>
    <w:uiPriority w:val="99"/>
    <w:unhideWhenUsed/>
    <w:rsid w:val="00225185"/>
    <w:pPr>
      <w:ind w:firstLineChars="200" w:firstLine="420"/>
    </w:pPr>
  </w:style>
  <w:style w:type="character" w:styleId="ab">
    <w:name w:val="Hyperlink"/>
    <w:basedOn w:val="a0"/>
    <w:rsid w:val="0022518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25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Yamei Yue</cp:lastModifiedBy>
  <cp:revision>4</cp:revision>
  <cp:lastPrinted>2023-08-09T01:44:00Z</cp:lastPrinted>
  <dcterms:created xsi:type="dcterms:W3CDTF">2024-05-22T12:13:00Z</dcterms:created>
  <dcterms:modified xsi:type="dcterms:W3CDTF">2024-05-24T02:38:00Z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1F9451074AAF48DF98EC32E3C18FB499_13</vt:lpwstr>
  </property>
</Properties>
</file>