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F3F00">
      <w:pPr>
        <w:rPr>
          <w:rFonts w:ascii="Times New Roman" w:hAnsi="Times New Roman" w:eastAsia="黑体" w:cs="Times New Roman"/>
          <w:bCs/>
          <w:sz w:val="28"/>
        </w:rPr>
      </w:pPr>
    </w:p>
    <w:p w14:paraId="69617741">
      <w:pPr>
        <w:rPr>
          <w:rFonts w:ascii="Times New Roman" w:hAnsi="Times New Roman" w:eastAsia="楷体_GB2312" w:cs="Times New Roman"/>
          <w:sz w:val="28"/>
        </w:rPr>
      </w:pPr>
    </w:p>
    <w:p w14:paraId="3DD4069D">
      <w:pPr>
        <w:rPr>
          <w:rFonts w:ascii="Times New Roman" w:hAnsi="Times New Roman" w:eastAsia="楷体_GB2312" w:cs="Times New Roman"/>
          <w:sz w:val="28"/>
        </w:rPr>
      </w:pPr>
    </w:p>
    <w:p w14:paraId="0E603C1E">
      <w:pPr>
        <w:rPr>
          <w:rFonts w:ascii="Times New Roman" w:hAnsi="Times New Roman" w:eastAsia="楷体_GB2312" w:cs="Times New Roman"/>
          <w:sz w:val="28"/>
        </w:rPr>
      </w:pPr>
    </w:p>
    <w:p w14:paraId="4386F073">
      <w:pPr>
        <w:jc w:val="center"/>
        <w:rPr>
          <w:rFonts w:ascii="方正小标宋简体" w:hAnsi="Times New Roman" w:eastAsia="方正小标宋简体" w:cs="Times New Roman"/>
          <w:b/>
          <w:sz w:val="44"/>
        </w:rPr>
      </w:pPr>
      <w:r>
        <w:rPr>
          <w:rFonts w:hint="eastAsia" w:ascii="方正小标宋简体" w:hAnsi="Times New Roman" w:eastAsia="方正小标宋简体" w:cs="Times New Roman"/>
          <w:b/>
          <w:sz w:val="44"/>
          <w:lang w:val="en-US" w:eastAsia="zh-CN"/>
        </w:rPr>
        <w:t>2024年度</w:t>
      </w:r>
      <w:r>
        <w:rPr>
          <w:rFonts w:hint="eastAsia" w:ascii="方正小标宋简体" w:hAnsi="Times New Roman" w:eastAsia="方正小标宋简体" w:cs="Times New Roman"/>
          <w:b/>
          <w:sz w:val="44"/>
        </w:rPr>
        <w:t>实验室安全工作报告</w:t>
      </w:r>
    </w:p>
    <w:p w14:paraId="570218D8">
      <w:pPr>
        <w:jc w:val="center"/>
        <w:rPr>
          <w:rFonts w:ascii="Times New Roman" w:hAnsi="Times New Roman" w:eastAsia="楷体_GB2312" w:cs="Times New Roman"/>
          <w:sz w:val="28"/>
        </w:rPr>
      </w:pPr>
    </w:p>
    <w:p w14:paraId="7B6B2D76">
      <w:pPr>
        <w:jc w:val="center"/>
        <w:rPr>
          <w:rFonts w:ascii="Times New Roman" w:hAnsi="Times New Roman" w:eastAsia="楷体_GB2312" w:cs="Times New Roman"/>
          <w:b/>
          <w:bCs/>
          <w:sz w:val="28"/>
        </w:rPr>
      </w:pPr>
      <w:r>
        <w:rPr>
          <w:rFonts w:hint="eastAsia" w:ascii="Times New Roman" w:hAnsi="Times New Roman" w:eastAsia="楷体_GB2312" w:cs="Times New Roman"/>
          <w:b/>
          <w:bCs/>
          <w:sz w:val="28"/>
        </w:rPr>
        <w:t>（</w:t>
      </w:r>
      <w:r>
        <w:rPr>
          <w:rFonts w:hint="eastAsia" w:ascii="Times New Roman" w:hAnsi="Times New Roman" w:eastAsia="楷体_GB2312" w:cs="Times New Roman"/>
          <w:b/>
          <w:bCs/>
          <w:sz w:val="28"/>
          <w:lang w:val="en-US" w:eastAsia="zh-CN"/>
        </w:rPr>
        <w:t>二级单位</w:t>
      </w:r>
      <w:r>
        <w:rPr>
          <w:rFonts w:hint="eastAsia" w:ascii="Times New Roman" w:hAnsi="Times New Roman" w:eastAsia="楷体_GB2312" w:cs="Times New Roman"/>
          <w:b/>
          <w:bCs/>
          <w:sz w:val="28"/>
        </w:rPr>
        <w:t>）</w:t>
      </w:r>
    </w:p>
    <w:p w14:paraId="0252C4E4">
      <w:pPr>
        <w:rPr>
          <w:rFonts w:ascii="Times New Roman" w:hAnsi="Times New Roman" w:eastAsia="楷体_GB2312" w:cs="Times New Roman"/>
          <w:sz w:val="28"/>
        </w:rPr>
      </w:pPr>
    </w:p>
    <w:p w14:paraId="10F5F77E">
      <w:pPr>
        <w:rPr>
          <w:rFonts w:ascii="Times New Roman" w:hAnsi="Times New Roman" w:eastAsia="楷体_GB2312" w:cs="Times New Roman"/>
          <w:sz w:val="28"/>
        </w:rPr>
      </w:pPr>
    </w:p>
    <w:p w14:paraId="7D70E27B">
      <w:pPr>
        <w:rPr>
          <w:rFonts w:ascii="Times New Roman" w:hAnsi="Times New Roman" w:eastAsia="楷体_GB2312" w:cs="Times New Roman"/>
          <w:sz w:val="28"/>
        </w:rPr>
      </w:pPr>
    </w:p>
    <w:p w14:paraId="234641EF">
      <w:pPr>
        <w:rPr>
          <w:rFonts w:ascii="Times New Roman" w:hAnsi="Times New Roman" w:eastAsia="楷体_GB2312" w:cs="Times New Roman"/>
          <w:sz w:val="28"/>
        </w:rPr>
      </w:pPr>
    </w:p>
    <w:p w14:paraId="024A253D">
      <w:pPr>
        <w:rPr>
          <w:rFonts w:ascii="Times New Roman" w:hAnsi="Times New Roman" w:eastAsia="楷体_GB2312" w:cs="Times New Roman"/>
          <w:b/>
          <w:sz w:val="28"/>
        </w:rPr>
      </w:pPr>
    </w:p>
    <w:p w14:paraId="6A4882C4">
      <w:pPr>
        <w:spacing w:before="120" w:after="120" w:line="440" w:lineRule="exact"/>
        <w:rPr>
          <w:rFonts w:ascii="仿宋" w:hAnsi="仿宋" w:eastAsia="仿宋" w:cs="Times New Roman"/>
          <w:sz w:val="28"/>
        </w:rPr>
      </w:pPr>
      <w:r>
        <w:rPr>
          <w:rFonts w:hint="eastAsia" w:ascii="仿宋" w:hAnsi="仿宋" w:eastAsia="仿宋" w:cs="Times New Roman"/>
          <w:sz w:val="28"/>
          <w:lang w:val="en-US" w:eastAsia="zh-CN"/>
        </w:rPr>
        <w:t>二级单位</w:t>
      </w:r>
      <w:r>
        <w:rPr>
          <w:rFonts w:ascii="仿宋" w:hAnsi="仿宋" w:eastAsia="仿宋" w:cs="Times New Roman"/>
          <w:sz w:val="28"/>
        </w:rPr>
        <w:t>名称：</w:t>
      </w:r>
    </w:p>
    <w:p w14:paraId="552EC0D7">
      <w:pPr>
        <w:spacing w:before="120" w:after="120" w:line="440" w:lineRule="exact"/>
        <w:rPr>
          <w:rFonts w:ascii="仿宋" w:hAnsi="仿宋" w:eastAsia="仿宋" w:cs="Times New Roman"/>
          <w:sz w:val="28"/>
        </w:rPr>
      </w:pPr>
      <w:r>
        <w:rPr>
          <w:rFonts w:ascii="仿宋" w:hAnsi="仿宋" w:eastAsia="仿宋" w:cs="Times New Roman"/>
          <w:sz w:val="28"/>
        </w:rPr>
        <w:t>实验室安全管理负责人</w:t>
      </w:r>
      <w:r>
        <w:rPr>
          <w:rFonts w:hint="eastAsia" w:ascii="仿宋" w:hAnsi="仿宋" w:eastAsia="仿宋" w:cs="Times New Roman"/>
          <w:sz w:val="28"/>
        </w:rPr>
        <w:t>：</w:t>
      </w:r>
    </w:p>
    <w:p w14:paraId="7515EAE6"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  <w:bookmarkStart w:id="3" w:name="_GoBack"/>
      <w:bookmarkEnd w:id="3"/>
    </w:p>
    <w:p w14:paraId="6E422F14"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 w14:paraId="2FDCDB12"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 w14:paraId="080488A6"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 w14:paraId="54F46973"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 w14:paraId="47C3D883"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 w14:paraId="2ED0E0DD"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 w14:paraId="50AAE9CC"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 w14:paraId="0F40F502"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 w14:paraId="433FEF01">
      <w:pPr>
        <w:jc w:val="center"/>
        <w:rPr>
          <w:rFonts w:ascii="Times New Roman" w:hAnsi="Times New Roman" w:eastAsia="楷体_GB2312" w:cs="Times New Roman"/>
          <w:sz w:val="28"/>
        </w:rPr>
      </w:pPr>
      <w:r>
        <w:rPr>
          <w:rFonts w:hint="eastAsia" w:ascii="Times New Roman" w:hAnsi="Times New Roman" w:eastAsia="楷体_GB2312" w:cs="Times New Roman"/>
          <w:sz w:val="28"/>
        </w:rPr>
        <w:t>2</w:t>
      </w:r>
      <w:r>
        <w:rPr>
          <w:rFonts w:ascii="Times New Roman" w:hAnsi="Times New Roman" w:eastAsia="楷体_GB2312" w:cs="Times New Roman"/>
          <w:sz w:val="28"/>
        </w:rPr>
        <w:t>02</w:t>
      </w:r>
      <w:r>
        <w:rPr>
          <w:rFonts w:hint="eastAsia" w:ascii="Times New Roman" w:hAnsi="Times New Roman" w:eastAsia="楷体_GB2312" w:cs="Times New Roman"/>
          <w:sz w:val="28"/>
          <w:lang w:val="en-US" w:eastAsia="zh-CN"/>
        </w:rPr>
        <w:t>4</w:t>
      </w:r>
      <w:r>
        <w:rPr>
          <w:rFonts w:ascii="Times New Roman" w:hAnsi="Times New Roman" w:eastAsia="楷体_GB2312" w:cs="Times New Roman"/>
          <w:sz w:val="28"/>
        </w:rPr>
        <w:t>年</w:t>
      </w:r>
      <w:r>
        <w:rPr>
          <w:rFonts w:hint="eastAsia" w:ascii="Times New Roman" w:hAnsi="Times New Roman" w:eastAsia="楷体_GB2312" w:cs="Times New Roman"/>
          <w:sz w:val="28"/>
          <w:lang w:val="en-US" w:eastAsia="zh-CN"/>
        </w:rPr>
        <w:t xml:space="preserve">  </w:t>
      </w:r>
      <w:r>
        <w:rPr>
          <w:rFonts w:ascii="Times New Roman" w:hAnsi="Times New Roman" w:eastAsia="楷体_GB2312" w:cs="Times New Roman"/>
          <w:sz w:val="28"/>
        </w:rPr>
        <w:t>月</w:t>
      </w:r>
      <w:r>
        <w:rPr>
          <w:rFonts w:hint="eastAsia" w:ascii="Times New Roman" w:hAnsi="Times New Roman" w:eastAsia="楷体_GB2312" w:cs="Times New Roman"/>
          <w:sz w:val="28"/>
          <w:lang w:val="en-US" w:eastAsia="zh-CN"/>
        </w:rPr>
        <w:t xml:space="preserve">  </w:t>
      </w:r>
      <w:r>
        <w:rPr>
          <w:rFonts w:ascii="Times New Roman" w:hAnsi="Times New Roman" w:eastAsia="楷体_GB2312" w:cs="Times New Roman"/>
          <w:sz w:val="28"/>
        </w:rPr>
        <w:t>日填报</w:t>
      </w:r>
    </w:p>
    <w:p w14:paraId="7C97A6CD">
      <w:pPr>
        <w:widowControl/>
        <w:jc w:val="center"/>
        <w:rPr>
          <w:rFonts w:ascii="黑体" w:hAnsi="黑体" w:eastAsia="黑体" w:cs="黑体"/>
          <w:b/>
          <w:bCs/>
          <w:color w:val="0000FF"/>
          <w:sz w:val="36"/>
          <w:szCs w:val="32"/>
        </w:r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326" w:charSpace="0"/>
        </w:sectPr>
      </w:pPr>
    </w:p>
    <w:p w14:paraId="099F860B"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一、实验室发展和安全工作基本状况</w:t>
      </w:r>
    </w:p>
    <w:p w14:paraId="4D5D7A42">
      <w:pPr>
        <w:spacing w:before="163" w:beforeLines="50" w:after="163" w:afterLines="50"/>
        <w:ind w:firstLine="562" w:firstLineChars="200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（一）实验室基本情况</w:t>
      </w:r>
    </w:p>
    <w:tbl>
      <w:tblPr>
        <w:tblStyle w:val="9"/>
        <w:tblW w:w="4943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6"/>
        <w:gridCol w:w="1006"/>
        <w:gridCol w:w="2638"/>
        <w:gridCol w:w="769"/>
      </w:tblGrid>
      <w:tr w14:paraId="48BF8A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379" w:type="pct"/>
            <w:vAlign w:val="center"/>
          </w:tcPr>
          <w:p w14:paraId="11F8AE9C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</w:rPr>
              <w:t>实验室</w:t>
            </w:r>
            <w:r>
              <w:rPr>
                <w:rFonts w:hint="eastAsia" w:ascii="仿宋" w:hAnsi="仿宋" w:eastAsia="仿宋"/>
                <w:b/>
                <w:bCs/>
              </w:rPr>
              <w:t>数量（个）</w:t>
            </w:r>
          </w:p>
        </w:tc>
        <w:tc>
          <w:tcPr>
            <w:tcW w:w="2620" w:type="pct"/>
            <w:gridSpan w:val="3"/>
            <w:vAlign w:val="center"/>
          </w:tcPr>
          <w:p w14:paraId="50382010"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8EE8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379" w:type="pct"/>
            <w:vAlign w:val="center"/>
          </w:tcPr>
          <w:p w14:paraId="28F205FE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</w:rPr>
              <w:t>实验室</w:t>
            </w:r>
            <w:r>
              <w:rPr>
                <w:rFonts w:hint="eastAsia" w:ascii="仿宋" w:hAnsi="仿宋" w:eastAsia="仿宋"/>
                <w:b/>
                <w:bCs/>
              </w:rPr>
              <w:t>面积（m</w:t>
            </w:r>
            <w:r>
              <w:rPr>
                <w:rFonts w:hint="eastAsia" w:ascii="仿宋" w:hAnsi="仿宋" w:eastAsia="仿宋"/>
                <w:b/>
                <w:bCs/>
                <w:vertAlign w:val="superscript"/>
              </w:rPr>
              <w:t>2</w:t>
            </w:r>
            <w:r>
              <w:rPr>
                <w:rFonts w:hint="eastAsia" w:ascii="仿宋" w:hAnsi="仿宋" w:eastAsia="仿宋"/>
                <w:b/>
                <w:bCs/>
              </w:rPr>
              <w:t>）</w:t>
            </w:r>
          </w:p>
        </w:tc>
        <w:tc>
          <w:tcPr>
            <w:tcW w:w="2620" w:type="pct"/>
            <w:gridSpan w:val="3"/>
            <w:vAlign w:val="center"/>
          </w:tcPr>
          <w:p w14:paraId="0F7DD682">
            <w:pPr>
              <w:jc w:val="center"/>
              <w:rPr>
                <w:rFonts w:ascii="黑体" w:hAnsi="黑体" w:eastAsia="黑体"/>
                <w:bCs/>
              </w:rPr>
            </w:pPr>
          </w:p>
        </w:tc>
      </w:tr>
      <w:tr w14:paraId="3C5ED4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379" w:type="pct"/>
            <w:vMerge w:val="restart"/>
            <w:vAlign w:val="center"/>
          </w:tcPr>
          <w:p w14:paraId="4778C756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实验室安全工作年度经费投入</w:t>
            </w:r>
          </w:p>
          <w:p w14:paraId="05AD22C6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（万元）</w:t>
            </w:r>
          </w:p>
        </w:tc>
        <w:tc>
          <w:tcPr>
            <w:tcW w:w="597" w:type="pct"/>
            <w:vMerge w:val="restart"/>
            <w:vAlign w:val="center"/>
          </w:tcPr>
          <w:p w14:paraId="28F43115">
            <w:pPr>
              <w:jc w:val="center"/>
              <w:rPr>
                <w:rFonts w:ascii="黑体" w:hAnsi="黑体" w:eastAsia="黑体"/>
                <w:bCs/>
              </w:rPr>
            </w:pPr>
          </w:p>
        </w:tc>
        <w:tc>
          <w:tcPr>
            <w:tcW w:w="1566" w:type="pct"/>
            <w:vAlign w:val="center"/>
          </w:tcPr>
          <w:p w14:paraId="51DEC6D0">
            <w:pPr>
              <w:jc w:val="center"/>
              <w:rPr>
                <w:rFonts w:ascii="黑体" w:hAnsi="黑体" w:eastAsia="黑体"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其中，专门用于改善安全条件经费投入（万元）</w:t>
            </w:r>
          </w:p>
        </w:tc>
        <w:tc>
          <w:tcPr>
            <w:tcW w:w="456" w:type="pct"/>
            <w:vAlign w:val="center"/>
          </w:tcPr>
          <w:p w14:paraId="00C8DF3B">
            <w:pPr>
              <w:jc w:val="center"/>
              <w:rPr>
                <w:rFonts w:ascii="黑体" w:hAnsi="黑体" w:eastAsia="黑体"/>
                <w:bCs/>
              </w:rPr>
            </w:pPr>
          </w:p>
        </w:tc>
      </w:tr>
      <w:tr w14:paraId="590E34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379" w:type="pct"/>
            <w:vMerge w:val="continue"/>
            <w:vAlign w:val="center"/>
          </w:tcPr>
          <w:p w14:paraId="617F4D1D">
            <w:pPr>
              <w:jc w:val="center"/>
            </w:pPr>
          </w:p>
        </w:tc>
        <w:tc>
          <w:tcPr>
            <w:tcW w:w="597" w:type="pct"/>
            <w:vMerge w:val="continue"/>
            <w:vAlign w:val="center"/>
          </w:tcPr>
          <w:p w14:paraId="1A3D1970">
            <w:pPr>
              <w:jc w:val="center"/>
            </w:pPr>
          </w:p>
        </w:tc>
        <w:tc>
          <w:tcPr>
            <w:tcW w:w="1566" w:type="pct"/>
            <w:vAlign w:val="center"/>
          </w:tcPr>
          <w:p w14:paraId="39921490">
            <w:pPr>
              <w:jc w:val="center"/>
            </w:pPr>
            <w:r>
              <w:rPr>
                <w:rFonts w:hint="eastAsia" w:ascii="仿宋" w:hAnsi="仿宋" w:eastAsia="仿宋"/>
                <w:b/>
                <w:bCs/>
              </w:rPr>
              <w:t>其中，专门用于人员安全培训经费投入（万元）</w:t>
            </w:r>
          </w:p>
        </w:tc>
        <w:tc>
          <w:tcPr>
            <w:tcW w:w="456" w:type="pct"/>
            <w:vAlign w:val="center"/>
          </w:tcPr>
          <w:p w14:paraId="498A073E">
            <w:pPr>
              <w:jc w:val="center"/>
              <w:rPr>
                <w:rFonts w:ascii="黑体" w:hAnsi="黑体" w:eastAsia="黑体"/>
                <w:bCs/>
              </w:rPr>
            </w:pPr>
          </w:p>
        </w:tc>
      </w:tr>
    </w:tbl>
    <w:p w14:paraId="24942636">
      <w:pPr>
        <w:rPr>
          <w:rFonts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</w:rPr>
        <w:t>注：表中所有名称都必须填写全称。</w:t>
      </w:r>
    </w:p>
    <w:p w14:paraId="38325DBE">
      <w:pPr>
        <w:spacing w:before="163" w:beforeLines="50" w:after="163" w:afterLines="50"/>
        <w:ind w:firstLine="562" w:firstLineChars="200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（二）全校</w:t>
      </w:r>
      <w:r>
        <w:rPr>
          <w:rFonts w:hint="eastAsia" w:ascii="楷体" w:hAnsi="楷体" w:eastAsia="楷体" w:cs="仿宋_GB2312"/>
          <w:b/>
          <w:bCs/>
          <w:sz w:val="28"/>
          <w:szCs w:val="28"/>
          <w:lang w:eastAsia="zh-CN"/>
        </w:rPr>
        <w:t>实验</w:t>
      </w:r>
      <w:r>
        <w:rPr>
          <w:rFonts w:hint="eastAsia" w:ascii="楷体" w:hAnsi="楷体" w:eastAsia="楷体" w:cs="仿宋_GB2312"/>
          <w:b/>
          <w:bCs/>
          <w:sz w:val="28"/>
          <w:szCs w:val="28"/>
        </w:rPr>
        <w:t>室安全队伍建设情况</w:t>
      </w:r>
    </w:p>
    <w:tbl>
      <w:tblPr>
        <w:tblStyle w:val="9"/>
        <w:tblW w:w="491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4360"/>
        <w:gridCol w:w="2123"/>
      </w:tblGrid>
      <w:tr w14:paraId="45CCB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731" w:type="pct"/>
            <w:gridSpan w:val="2"/>
            <w:vAlign w:val="center"/>
          </w:tcPr>
          <w:p w14:paraId="2852150D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专职人员情况</w:t>
            </w:r>
          </w:p>
        </w:tc>
        <w:tc>
          <w:tcPr>
            <w:tcW w:w="1268" w:type="pct"/>
            <w:vAlign w:val="center"/>
          </w:tcPr>
          <w:p w14:paraId="709CD7A6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数量</w:t>
            </w:r>
          </w:p>
        </w:tc>
      </w:tr>
      <w:tr w14:paraId="33496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731" w:type="pct"/>
            <w:gridSpan w:val="2"/>
            <w:vAlign w:val="center"/>
          </w:tcPr>
          <w:p w14:paraId="3DDADAFB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</w:rPr>
              <w:t>专职人员总数（人）</w:t>
            </w:r>
          </w:p>
        </w:tc>
        <w:tc>
          <w:tcPr>
            <w:tcW w:w="1268" w:type="pct"/>
            <w:vAlign w:val="center"/>
          </w:tcPr>
          <w:p w14:paraId="0A398F88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0540E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27" w:type="pct"/>
            <w:vMerge w:val="restart"/>
            <w:vAlign w:val="center"/>
          </w:tcPr>
          <w:p w14:paraId="7EC07EE3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学历情况</w:t>
            </w:r>
          </w:p>
        </w:tc>
        <w:tc>
          <w:tcPr>
            <w:tcW w:w="2604" w:type="pct"/>
            <w:vAlign w:val="center"/>
          </w:tcPr>
          <w:p w14:paraId="2A8DBABF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博士研究生人员数量(人）</w:t>
            </w:r>
          </w:p>
        </w:tc>
        <w:tc>
          <w:tcPr>
            <w:tcW w:w="1268" w:type="pct"/>
            <w:vAlign w:val="center"/>
          </w:tcPr>
          <w:p w14:paraId="3806DE4F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71735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27" w:type="pct"/>
            <w:vMerge w:val="continue"/>
            <w:vAlign w:val="center"/>
          </w:tcPr>
          <w:p w14:paraId="16DFEC09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2604" w:type="pct"/>
            <w:vAlign w:val="center"/>
          </w:tcPr>
          <w:p w14:paraId="1C8A4E29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硕士研究生人员数量(人）</w:t>
            </w:r>
          </w:p>
        </w:tc>
        <w:tc>
          <w:tcPr>
            <w:tcW w:w="1268" w:type="pct"/>
            <w:vAlign w:val="center"/>
          </w:tcPr>
          <w:p w14:paraId="5E56C5E8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6DB97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27" w:type="pct"/>
            <w:vMerge w:val="continue"/>
            <w:vAlign w:val="center"/>
          </w:tcPr>
          <w:p w14:paraId="7F61D780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2604" w:type="pct"/>
            <w:vAlign w:val="center"/>
          </w:tcPr>
          <w:p w14:paraId="34021D3A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本科生人员数量(人）</w:t>
            </w:r>
          </w:p>
        </w:tc>
        <w:tc>
          <w:tcPr>
            <w:tcW w:w="1268" w:type="pct"/>
            <w:vAlign w:val="center"/>
          </w:tcPr>
          <w:p w14:paraId="79E6A2FE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60256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27" w:type="pct"/>
            <w:vMerge w:val="continue"/>
            <w:vAlign w:val="center"/>
          </w:tcPr>
          <w:p w14:paraId="06922BAD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2604" w:type="pct"/>
            <w:vAlign w:val="center"/>
          </w:tcPr>
          <w:p w14:paraId="3C3DE3C2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其他人员数量(人）</w:t>
            </w:r>
          </w:p>
        </w:tc>
        <w:tc>
          <w:tcPr>
            <w:tcW w:w="1268" w:type="pct"/>
            <w:vAlign w:val="center"/>
          </w:tcPr>
          <w:p w14:paraId="29B428B5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572EE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27" w:type="pct"/>
            <w:vMerge w:val="restart"/>
            <w:vAlign w:val="center"/>
          </w:tcPr>
          <w:p w14:paraId="2427C3B0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职称情况</w:t>
            </w:r>
          </w:p>
        </w:tc>
        <w:tc>
          <w:tcPr>
            <w:tcW w:w="2604" w:type="pct"/>
            <w:vAlign w:val="center"/>
          </w:tcPr>
          <w:p w14:paraId="005BE763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正高级人员数量(人）</w:t>
            </w:r>
          </w:p>
        </w:tc>
        <w:tc>
          <w:tcPr>
            <w:tcW w:w="1268" w:type="pct"/>
            <w:vAlign w:val="center"/>
          </w:tcPr>
          <w:p w14:paraId="06DF785D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1929B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27" w:type="pct"/>
            <w:vMerge w:val="continue"/>
            <w:vAlign w:val="center"/>
          </w:tcPr>
          <w:p w14:paraId="491D02B8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2604" w:type="pct"/>
            <w:vAlign w:val="center"/>
          </w:tcPr>
          <w:p w14:paraId="79452F0D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副高级人员数量(人）</w:t>
            </w:r>
          </w:p>
        </w:tc>
        <w:tc>
          <w:tcPr>
            <w:tcW w:w="1268" w:type="pct"/>
            <w:vAlign w:val="center"/>
          </w:tcPr>
          <w:p w14:paraId="50D322E6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65586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27" w:type="pct"/>
            <w:vMerge w:val="continue"/>
            <w:vAlign w:val="center"/>
          </w:tcPr>
          <w:p w14:paraId="5EDF29DA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2604" w:type="pct"/>
            <w:vAlign w:val="center"/>
          </w:tcPr>
          <w:p w14:paraId="4C857FBD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中级人员数量(人）</w:t>
            </w:r>
          </w:p>
        </w:tc>
        <w:tc>
          <w:tcPr>
            <w:tcW w:w="1268" w:type="pct"/>
            <w:vAlign w:val="center"/>
          </w:tcPr>
          <w:p w14:paraId="7C9C20DD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6CEF0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27" w:type="pct"/>
            <w:vMerge w:val="continue"/>
            <w:vAlign w:val="center"/>
          </w:tcPr>
          <w:p w14:paraId="0D318712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2604" w:type="pct"/>
            <w:vAlign w:val="center"/>
          </w:tcPr>
          <w:p w14:paraId="74D0F708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初级人员数量(人）</w:t>
            </w:r>
          </w:p>
        </w:tc>
        <w:tc>
          <w:tcPr>
            <w:tcW w:w="1268" w:type="pct"/>
            <w:vAlign w:val="center"/>
          </w:tcPr>
          <w:p w14:paraId="316A078B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5F07D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27" w:type="pct"/>
            <w:vMerge w:val="continue"/>
            <w:vAlign w:val="center"/>
          </w:tcPr>
          <w:p w14:paraId="558F3E86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</w:tc>
        <w:tc>
          <w:tcPr>
            <w:tcW w:w="2604" w:type="pct"/>
            <w:vAlign w:val="center"/>
          </w:tcPr>
          <w:p w14:paraId="273320D8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其他人员数量(人）</w:t>
            </w:r>
          </w:p>
        </w:tc>
        <w:tc>
          <w:tcPr>
            <w:tcW w:w="1268" w:type="pct"/>
            <w:vAlign w:val="center"/>
          </w:tcPr>
          <w:p w14:paraId="3A82FBCB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61F05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27" w:type="pct"/>
            <w:vMerge w:val="restart"/>
            <w:vAlign w:val="center"/>
          </w:tcPr>
          <w:p w14:paraId="2E231480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岗位情况</w:t>
            </w:r>
          </w:p>
        </w:tc>
        <w:tc>
          <w:tcPr>
            <w:tcW w:w="2604" w:type="pct"/>
            <w:vAlign w:val="center"/>
          </w:tcPr>
          <w:p w14:paraId="566B85C9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实验岗人员数量(人）</w:t>
            </w:r>
          </w:p>
        </w:tc>
        <w:tc>
          <w:tcPr>
            <w:tcW w:w="1268" w:type="pct"/>
            <w:vAlign w:val="center"/>
          </w:tcPr>
          <w:p w14:paraId="12B91C0C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4B4DB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27" w:type="pct"/>
            <w:vMerge w:val="continue"/>
            <w:vAlign w:val="center"/>
          </w:tcPr>
          <w:p w14:paraId="6D3E5DF2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604" w:type="pct"/>
            <w:vAlign w:val="center"/>
          </w:tcPr>
          <w:p w14:paraId="02CF09F3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教学岗人员数量(人）</w:t>
            </w:r>
          </w:p>
        </w:tc>
        <w:tc>
          <w:tcPr>
            <w:tcW w:w="1268" w:type="pct"/>
            <w:vAlign w:val="center"/>
          </w:tcPr>
          <w:p w14:paraId="03BBF42C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36D3A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27" w:type="pct"/>
            <w:vMerge w:val="continue"/>
            <w:vAlign w:val="center"/>
          </w:tcPr>
          <w:p w14:paraId="7290994D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604" w:type="pct"/>
            <w:vAlign w:val="center"/>
          </w:tcPr>
          <w:p w14:paraId="334A77C7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科研岗人员数量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1268" w:type="pct"/>
            <w:vAlign w:val="center"/>
          </w:tcPr>
          <w:p w14:paraId="45EE11D1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4536A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27" w:type="pct"/>
            <w:vMerge w:val="continue"/>
            <w:vAlign w:val="center"/>
          </w:tcPr>
          <w:p w14:paraId="458433D0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604" w:type="pct"/>
            <w:vAlign w:val="center"/>
          </w:tcPr>
          <w:p w14:paraId="24DD3F45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其他岗位人员数量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1268" w:type="pct"/>
            <w:vAlign w:val="center"/>
          </w:tcPr>
          <w:p w14:paraId="3A627D0D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29549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27" w:type="pct"/>
            <w:vAlign w:val="center"/>
          </w:tcPr>
          <w:p w14:paraId="776A7517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资质情况</w:t>
            </w:r>
          </w:p>
        </w:tc>
        <w:tc>
          <w:tcPr>
            <w:tcW w:w="2604" w:type="pct"/>
            <w:vAlign w:val="center"/>
          </w:tcPr>
          <w:p w14:paraId="2D8BA8E2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具有注册安全工程师资质人员数量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1268" w:type="pct"/>
            <w:vAlign w:val="center"/>
          </w:tcPr>
          <w:p w14:paraId="046EFC8B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71287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731" w:type="pct"/>
            <w:gridSpan w:val="2"/>
            <w:vAlign w:val="center"/>
          </w:tcPr>
          <w:p w14:paraId="3FD7B792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兼职人员情况</w:t>
            </w:r>
          </w:p>
        </w:tc>
        <w:tc>
          <w:tcPr>
            <w:tcW w:w="1268" w:type="pct"/>
            <w:vAlign w:val="center"/>
          </w:tcPr>
          <w:p w14:paraId="2D4F3EF2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数量</w:t>
            </w:r>
          </w:p>
        </w:tc>
      </w:tr>
      <w:tr w14:paraId="26EF9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731" w:type="pct"/>
            <w:gridSpan w:val="2"/>
            <w:vAlign w:val="center"/>
          </w:tcPr>
          <w:p w14:paraId="6617DFF4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</w:rPr>
              <w:t>兼职人员总数（人）</w:t>
            </w:r>
          </w:p>
        </w:tc>
        <w:tc>
          <w:tcPr>
            <w:tcW w:w="1268" w:type="pct"/>
            <w:vAlign w:val="center"/>
          </w:tcPr>
          <w:p w14:paraId="2FB65B7A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2B5E0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27" w:type="pct"/>
            <w:vMerge w:val="restart"/>
            <w:vAlign w:val="center"/>
          </w:tcPr>
          <w:p w14:paraId="7C2A6E9D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学历情况</w:t>
            </w:r>
          </w:p>
        </w:tc>
        <w:tc>
          <w:tcPr>
            <w:tcW w:w="2604" w:type="pct"/>
            <w:vAlign w:val="center"/>
          </w:tcPr>
          <w:p w14:paraId="75F6C8CE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博士研究生人员数量(人）</w:t>
            </w:r>
          </w:p>
        </w:tc>
        <w:tc>
          <w:tcPr>
            <w:tcW w:w="1268" w:type="pct"/>
            <w:vAlign w:val="center"/>
          </w:tcPr>
          <w:p w14:paraId="1E3E3050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36E84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27" w:type="pct"/>
            <w:vMerge w:val="continue"/>
          </w:tcPr>
          <w:p w14:paraId="53B6EEDE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604" w:type="pct"/>
            <w:vAlign w:val="center"/>
          </w:tcPr>
          <w:p w14:paraId="1D5FE3F0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硕士研究生人员数量(人）</w:t>
            </w:r>
          </w:p>
        </w:tc>
        <w:tc>
          <w:tcPr>
            <w:tcW w:w="1268" w:type="pct"/>
            <w:vAlign w:val="center"/>
          </w:tcPr>
          <w:p w14:paraId="3376705D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603B4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27" w:type="pct"/>
            <w:vMerge w:val="continue"/>
          </w:tcPr>
          <w:p w14:paraId="4D0D8531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604" w:type="pct"/>
            <w:vAlign w:val="center"/>
          </w:tcPr>
          <w:p w14:paraId="1F394CB1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本科生人员数量(人）</w:t>
            </w:r>
          </w:p>
        </w:tc>
        <w:tc>
          <w:tcPr>
            <w:tcW w:w="1268" w:type="pct"/>
            <w:vAlign w:val="center"/>
          </w:tcPr>
          <w:p w14:paraId="2ACAD391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13546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27" w:type="pct"/>
            <w:vMerge w:val="continue"/>
          </w:tcPr>
          <w:p w14:paraId="18F619E1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604" w:type="pct"/>
            <w:vAlign w:val="center"/>
          </w:tcPr>
          <w:p w14:paraId="4BA04F37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其他人员数量(人）</w:t>
            </w:r>
          </w:p>
        </w:tc>
        <w:tc>
          <w:tcPr>
            <w:tcW w:w="1268" w:type="pct"/>
            <w:vAlign w:val="center"/>
          </w:tcPr>
          <w:p w14:paraId="4C89C09E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1B00E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27" w:type="pct"/>
            <w:vMerge w:val="restart"/>
            <w:vAlign w:val="center"/>
          </w:tcPr>
          <w:p w14:paraId="3F805F0C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职称情况</w:t>
            </w:r>
          </w:p>
        </w:tc>
        <w:tc>
          <w:tcPr>
            <w:tcW w:w="2604" w:type="pct"/>
            <w:vAlign w:val="center"/>
          </w:tcPr>
          <w:p w14:paraId="6F3A93DA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正高级人员数量(人）</w:t>
            </w:r>
          </w:p>
        </w:tc>
        <w:tc>
          <w:tcPr>
            <w:tcW w:w="1268" w:type="pct"/>
            <w:vAlign w:val="center"/>
          </w:tcPr>
          <w:p w14:paraId="588B86E5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31DDF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27" w:type="pct"/>
            <w:vMerge w:val="continue"/>
          </w:tcPr>
          <w:p w14:paraId="0C2318DC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604" w:type="pct"/>
            <w:vAlign w:val="center"/>
          </w:tcPr>
          <w:p w14:paraId="66531211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副高级人员数量(人）</w:t>
            </w:r>
          </w:p>
        </w:tc>
        <w:tc>
          <w:tcPr>
            <w:tcW w:w="1268" w:type="pct"/>
            <w:vAlign w:val="center"/>
          </w:tcPr>
          <w:p w14:paraId="21C4CDE3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610ED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27" w:type="pct"/>
            <w:vMerge w:val="continue"/>
          </w:tcPr>
          <w:p w14:paraId="61DFB7B8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604" w:type="pct"/>
            <w:vAlign w:val="center"/>
          </w:tcPr>
          <w:p w14:paraId="5FCE25B5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中级人员数量(人）</w:t>
            </w:r>
          </w:p>
        </w:tc>
        <w:tc>
          <w:tcPr>
            <w:tcW w:w="1268" w:type="pct"/>
            <w:vAlign w:val="center"/>
          </w:tcPr>
          <w:p w14:paraId="5287B843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69FB1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27" w:type="pct"/>
            <w:vMerge w:val="continue"/>
          </w:tcPr>
          <w:p w14:paraId="620620C6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604" w:type="pct"/>
            <w:vAlign w:val="center"/>
          </w:tcPr>
          <w:p w14:paraId="26CBB910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初级人员数量(人）</w:t>
            </w:r>
          </w:p>
        </w:tc>
        <w:tc>
          <w:tcPr>
            <w:tcW w:w="1268" w:type="pct"/>
            <w:vAlign w:val="center"/>
          </w:tcPr>
          <w:p w14:paraId="3C39CB01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12A72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27" w:type="pct"/>
            <w:vMerge w:val="continue"/>
          </w:tcPr>
          <w:p w14:paraId="3D1F3FEF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604" w:type="pct"/>
            <w:vAlign w:val="center"/>
          </w:tcPr>
          <w:p w14:paraId="485C1ADE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其他人员数量(人）</w:t>
            </w:r>
          </w:p>
        </w:tc>
        <w:tc>
          <w:tcPr>
            <w:tcW w:w="1268" w:type="pct"/>
            <w:vAlign w:val="center"/>
          </w:tcPr>
          <w:p w14:paraId="46E6DB56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7BD08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27" w:type="pct"/>
            <w:vMerge w:val="restart"/>
            <w:vAlign w:val="center"/>
          </w:tcPr>
          <w:p w14:paraId="73830C83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岗位情况</w:t>
            </w:r>
          </w:p>
        </w:tc>
        <w:tc>
          <w:tcPr>
            <w:tcW w:w="2604" w:type="pct"/>
            <w:vAlign w:val="center"/>
          </w:tcPr>
          <w:p w14:paraId="0EE86C0A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实验岗人员数量(人）</w:t>
            </w:r>
          </w:p>
        </w:tc>
        <w:tc>
          <w:tcPr>
            <w:tcW w:w="1268" w:type="pct"/>
            <w:vAlign w:val="center"/>
          </w:tcPr>
          <w:p w14:paraId="48CD4BA1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3FFC9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27" w:type="pct"/>
            <w:vMerge w:val="continue"/>
          </w:tcPr>
          <w:p w14:paraId="33B23778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604" w:type="pct"/>
            <w:vAlign w:val="center"/>
          </w:tcPr>
          <w:p w14:paraId="168F2CA9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教学岗人员数量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1268" w:type="pct"/>
            <w:vAlign w:val="center"/>
          </w:tcPr>
          <w:p w14:paraId="2D1D40CD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769DF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27" w:type="pct"/>
            <w:vMerge w:val="continue"/>
          </w:tcPr>
          <w:p w14:paraId="643131F4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604" w:type="pct"/>
            <w:vAlign w:val="center"/>
          </w:tcPr>
          <w:p w14:paraId="363F6321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科研岗人员数量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1268" w:type="pct"/>
            <w:vAlign w:val="center"/>
          </w:tcPr>
          <w:p w14:paraId="1C8D1029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61DBD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27" w:type="pct"/>
            <w:vMerge w:val="continue"/>
          </w:tcPr>
          <w:p w14:paraId="1BAB7A91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604" w:type="pct"/>
            <w:vAlign w:val="center"/>
          </w:tcPr>
          <w:p w14:paraId="6B4FBCAC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其他岗位人员数量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1268" w:type="pct"/>
            <w:vAlign w:val="center"/>
          </w:tcPr>
          <w:p w14:paraId="189FAE1E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747C6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27" w:type="pct"/>
            <w:vAlign w:val="center"/>
          </w:tcPr>
          <w:p w14:paraId="02D45EEB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资质情况</w:t>
            </w:r>
          </w:p>
        </w:tc>
        <w:tc>
          <w:tcPr>
            <w:tcW w:w="2604" w:type="pct"/>
            <w:vAlign w:val="center"/>
          </w:tcPr>
          <w:p w14:paraId="19A08F2E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具有注册安全工程师资质人员数量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(人）</w:t>
            </w:r>
          </w:p>
        </w:tc>
        <w:tc>
          <w:tcPr>
            <w:tcW w:w="1268" w:type="pct"/>
            <w:vAlign w:val="center"/>
          </w:tcPr>
          <w:p w14:paraId="0C9C1EFF">
            <w:pPr>
              <w:jc w:val="center"/>
              <w:rPr>
                <w:rFonts w:ascii="仿宋" w:hAnsi="仿宋" w:eastAsia="仿宋" w:cs="仿宋"/>
              </w:rPr>
            </w:pPr>
          </w:p>
        </w:tc>
      </w:tr>
    </w:tbl>
    <w:p w14:paraId="0CA3C5CF">
      <w:pPr>
        <w:spacing w:before="163" w:beforeLines="50" w:after="163" w:afterLines="50"/>
        <w:ind w:firstLine="562" w:firstLineChars="200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（三）202</w:t>
      </w:r>
      <w:r>
        <w:rPr>
          <w:rFonts w:hint="eastAsia" w:ascii="楷体" w:hAnsi="楷体" w:eastAsia="楷体" w:cs="仿宋_GB2312"/>
          <w:b/>
          <w:bCs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仿宋_GB2312"/>
          <w:b/>
          <w:bCs/>
          <w:sz w:val="28"/>
          <w:szCs w:val="28"/>
        </w:rPr>
        <w:t>年实验室安全事故基本情况</w:t>
      </w:r>
    </w:p>
    <w:tbl>
      <w:tblPr>
        <w:tblStyle w:val="9"/>
        <w:tblW w:w="5311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018"/>
        <w:gridCol w:w="911"/>
        <w:gridCol w:w="1174"/>
        <w:gridCol w:w="922"/>
        <w:gridCol w:w="1071"/>
        <w:gridCol w:w="1006"/>
        <w:gridCol w:w="1064"/>
        <w:gridCol w:w="1181"/>
      </w:tblGrid>
      <w:tr w14:paraId="29A1A9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" w:type="pct"/>
            <w:vAlign w:val="center"/>
          </w:tcPr>
          <w:p w14:paraId="1948B252">
            <w:pPr>
              <w:adjustRightInd w:val="0"/>
              <w:snapToGrid w:val="0"/>
              <w:ind w:left="-120" w:leftChars="-50" w:right="-120" w:rightChars="-50"/>
              <w:jc w:val="center"/>
              <w:rPr>
                <w:rFonts w:ascii="仿宋" w:hAnsi="仿宋" w:eastAsia="仿宋" w:cs="仿宋"/>
                <w:b/>
                <w:color w:val="0000FF"/>
              </w:rPr>
            </w:pPr>
            <w:r>
              <w:rPr>
                <w:rFonts w:hint="eastAsia" w:ascii="仿宋" w:hAnsi="仿宋" w:eastAsia="仿宋"/>
                <w:b/>
                <w:bCs/>
              </w:rPr>
              <w:t>序号</w:t>
            </w:r>
          </w:p>
        </w:tc>
        <w:tc>
          <w:tcPr>
            <w:tcW w:w="562" w:type="pct"/>
            <w:vAlign w:val="center"/>
          </w:tcPr>
          <w:p w14:paraId="3DB62520">
            <w:pPr>
              <w:adjustRightInd w:val="0"/>
              <w:snapToGrid w:val="0"/>
              <w:ind w:left="-120" w:leftChars="-50" w:right="-120" w:rightChars="-50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事故类型</w:t>
            </w:r>
          </w:p>
        </w:tc>
        <w:tc>
          <w:tcPr>
            <w:tcW w:w="503" w:type="pct"/>
            <w:vAlign w:val="center"/>
          </w:tcPr>
          <w:p w14:paraId="4CA2A8CB">
            <w:pPr>
              <w:adjustRightInd w:val="0"/>
              <w:snapToGrid w:val="0"/>
              <w:ind w:left="-120" w:leftChars="-50" w:right="-120" w:rightChars="-50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实验室名称</w:t>
            </w:r>
          </w:p>
        </w:tc>
        <w:tc>
          <w:tcPr>
            <w:tcW w:w="648" w:type="pct"/>
            <w:vAlign w:val="center"/>
          </w:tcPr>
          <w:p w14:paraId="1DE8F28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事故</w:t>
            </w:r>
          </w:p>
          <w:p w14:paraId="0232813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color w:val="FF0000"/>
              </w:rPr>
            </w:pPr>
            <w:r>
              <w:rPr>
                <w:rFonts w:hint="eastAsia" w:ascii="仿宋" w:hAnsi="仿宋" w:eastAsia="仿宋" w:cs="仿宋"/>
                <w:b/>
              </w:rPr>
              <w:t>过程</w:t>
            </w:r>
          </w:p>
        </w:tc>
        <w:tc>
          <w:tcPr>
            <w:tcW w:w="510" w:type="pct"/>
            <w:vAlign w:val="center"/>
          </w:tcPr>
          <w:p w14:paraId="08E6B32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事故日期</w:t>
            </w:r>
          </w:p>
        </w:tc>
        <w:tc>
          <w:tcPr>
            <w:tcW w:w="592" w:type="pct"/>
            <w:vAlign w:val="center"/>
          </w:tcPr>
          <w:p w14:paraId="42F34F4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人员伤亡情况伤（人）</w:t>
            </w:r>
          </w:p>
        </w:tc>
        <w:tc>
          <w:tcPr>
            <w:tcW w:w="556" w:type="pct"/>
            <w:vAlign w:val="center"/>
          </w:tcPr>
          <w:p w14:paraId="1CAACE3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人员伤亡情况亡（人）</w:t>
            </w:r>
          </w:p>
        </w:tc>
        <w:tc>
          <w:tcPr>
            <w:tcW w:w="588" w:type="pct"/>
            <w:vAlign w:val="center"/>
          </w:tcPr>
          <w:p w14:paraId="4D07E58F">
            <w:pPr>
              <w:adjustRightInd w:val="0"/>
              <w:snapToGrid w:val="0"/>
              <w:ind w:left="-120" w:leftChars="-50" w:right="-120" w:rightChars="-50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经济损失（万元）</w:t>
            </w:r>
          </w:p>
        </w:tc>
        <w:tc>
          <w:tcPr>
            <w:tcW w:w="652" w:type="pct"/>
            <w:vAlign w:val="center"/>
          </w:tcPr>
          <w:p w14:paraId="1E351E6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事故原因</w:t>
            </w:r>
          </w:p>
        </w:tc>
      </w:tr>
      <w:tr w14:paraId="42531B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85" w:type="pct"/>
            <w:vAlign w:val="center"/>
          </w:tcPr>
          <w:p w14:paraId="61F8FE47">
            <w:pPr>
              <w:adjustRightInd w:val="0"/>
              <w:snapToGrid w:val="0"/>
              <w:ind w:left="-120" w:leftChars="-50" w:right="-120" w:rightChars="-50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562" w:type="pct"/>
            <w:vAlign w:val="center"/>
          </w:tcPr>
          <w:p w14:paraId="3F173A1E">
            <w:pPr>
              <w:adjustRightInd w:val="0"/>
              <w:snapToGrid w:val="0"/>
              <w:ind w:left="-120" w:leftChars="-50" w:right="-120" w:rightChars="-50"/>
              <w:jc w:val="center"/>
              <w:rPr>
                <w:rFonts w:hint="eastAsia" w:ascii="仿宋" w:hAnsi="仿宋" w:eastAsia="仿宋" w:cs="仿宋"/>
                <w:b/>
              </w:rPr>
            </w:pPr>
          </w:p>
        </w:tc>
        <w:tc>
          <w:tcPr>
            <w:tcW w:w="503" w:type="pct"/>
            <w:vAlign w:val="center"/>
          </w:tcPr>
          <w:p w14:paraId="04FF87F2">
            <w:pPr>
              <w:adjustRightInd w:val="0"/>
              <w:snapToGrid w:val="0"/>
              <w:ind w:left="-120" w:leftChars="-50" w:right="-120" w:rightChars="-50"/>
              <w:jc w:val="center"/>
              <w:rPr>
                <w:rFonts w:hint="eastAsia" w:ascii="仿宋" w:hAnsi="仿宋" w:eastAsia="仿宋" w:cs="仿宋"/>
                <w:b/>
              </w:rPr>
            </w:pPr>
          </w:p>
        </w:tc>
        <w:tc>
          <w:tcPr>
            <w:tcW w:w="648" w:type="pct"/>
            <w:vAlign w:val="center"/>
          </w:tcPr>
          <w:p w14:paraId="6AABF96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</w:p>
        </w:tc>
        <w:tc>
          <w:tcPr>
            <w:tcW w:w="510" w:type="pct"/>
            <w:vAlign w:val="center"/>
          </w:tcPr>
          <w:p w14:paraId="5140937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</w:p>
        </w:tc>
        <w:tc>
          <w:tcPr>
            <w:tcW w:w="592" w:type="pct"/>
            <w:vAlign w:val="center"/>
          </w:tcPr>
          <w:p w14:paraId="257B5DC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</w:p>
        </w:tc>
        <w:tc>
          <w:tcPr>
            <w:tcW w:w="556" w:type="pct"/>
            <w:vAlign w:val="center"/>
          </w:tcPr>
          <w:p w14:paraId="7D318B7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</w:p>
        </w:tc>
        <w:tc>
          <w:tcPr>
            <w:tcW w:w="588" w:type="pct"/>
            <w:vAlign w:val="center"/>
          </w:tcPr>
          <w:p w14:paraId="5613D39C">
            <w:pPr>
              <w:adjustRightInd w:val="0"/>
              <w:snapToGrid w:val="0"/>
              <w:ind w:left="-120" w:leftChars="-50" w:right="-120" w:rightChars="-50"/>
              <w:jc w:val="center"/>
              <w:rPr>
                <w:rFonts w:hint="eastAsia" w:ascii="仿宋" w:hAnsi="仿宋" w:eastAsia="仿宋" w:cs="仿宋"/>
                <w:b/>
              </w:rPr>
            </w:pPr>
          </w:p>
        </w:tc>
        <w:tc>
          <w:tcPr>
            <w:tcW w:w="652" w:type="pct"/>
            <w:vAlign w:val="center"/>
          </w:tcPr>
          <w:p w14:paraId="36111FE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</w:rPr>
            </w:pPr>
          </w:p>
        </w:tc>
      </w:tr>
    </w:tbl>
    <w:p w14:paraId="39F1E58D">
      <w:pPr>
        <w:rPr>
          <w:rFonts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注：事故类型包括火灾性事故、爆炸性事故、毒害性事故、机电伤人性事故、设备损坏性事故，</w:t>
      </w:r>
      <w:r>
        <w:rPr>
          <w:rFonts w:hint="eastAsia" w:ascii="楷体" w:hAnsi="楷体" w:eastAsia="楷体"/>
          <w:bCs/>
        </w:rPr>
        <w:t>其他等</w:t>
      </w:r>
      <w:r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。</w:t>
      </w:r>
      <w:bookmarkEnd w:id="0"/>
    </w:p>
    <w:p w14:paraId="756B46D7">
      <w:pPr>
        <w:spacing w:before="326" w:beforeLines="100" w:after="326" w:afterLines="100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二、实验室安全责任体系和运行机制建设</w:t>
      </w:r>
      <w:r>
        <w:rPr>
          <w:rFonts w:ascii="黑体" w:hAnsi="黑体" w:eastAsia="黑体" w:cs="仿宋_GB2312"/>
          <w:sz w:val="32"/>
          <w:szCs w:val="32"/>
        </w:rPr>
        <w:t>情况</w:t>
      </w:r>
    </w:p>
    <w:p w14:paraId="05D5D5CA">
      <w:pPr>
        <w:spacing w:before="163" w:beforeLines="50" w:after="163" w:afterLines="50"/>
        <w:ind w:firstLine="562" w:firstLineChars="200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(一)实验室安全责任体系与运行机制建设情况</w:t>
      </w:r>
    </w:p>
    <w:tbl>
      <w:tblPr>
        <w:tblStyle w:val="9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1020"/>
        <w:gridCol w:w="1014"/>
        <w:gridCol w:w="4157"/>
      </w:tblGrid>
      <w:tr w14:paraId="0446D1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65" w:type="pct"/>
            <w:vAlign w:val="center"/>
          </w:tcPr>
          <w:p w14:paraId="464F51F5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要求内容</w:t>
            </w:r>
          </w:p>
        </w:tc>
        <w:tc>
          <w:tcPr>
            <w:tcW w:w="598" w:type="pct"/>
            <w:vAlign w:val="center"/>
          </w:tcPr>
          <w:p w14:paraId="46FD8B78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是</w:t>
            </w:r>
          </w:p>
        </w:tc>
        <w:tc>
          <w:tcPr>
            <w:tcW w:w="595" w:type="pct"/>
            <w:vAlign w:val="center"/>
          </w:tcPr>
          <w:p w14:paraId="16095428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否</w:t>
            </w:r>
          </w:p>
        </w:tc>
        <w:tc>
          <w:tcPr>
            <w:tcW w:w="2440" w:type="pct"/>
            <w:vAlign w:val="center"/>
          </w:tcPr>
          <w:p w14:paraId="4EB70289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文件名称</w:t>
            </w:r>
          </w:p>
        </w:tc>
      </w:tr>
      <w:tr w14:paraId="32150A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65" w:type="pct"/>
            <w:vAlign w:val="center"/>
          </w:tcPr>
          <w:p w14:paraId="1B890BD5"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成立实验室安全工作领导小组</w:t>
            </w:r>
          </w:p>
        </w:tc>
        <w:tc>
          <w:tcPr>
            <w:tcW w:w="598" w:type="pct"/>
            <w:vAlign w:val="center"/>
          </w:tcPr>
          <w:p w14:paraId="3AC4ACAE"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595" w:type="pct"/>
            <w:vAlign w:val="center"/>
          </w:tcPr>
          <w:p w14:paraId="4E7A9BEF"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440" w:type="pct"/>
            <w:vAlign w:val="center"/>
          </w:tcPr>
          <w:p w14:paraId="02201FD6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</w:p>
        </w:tc>
      </w:tr>
      <w:tr w14:paraId="09455C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65" w:type="pct"/>
            <w:vAlign w:val="center"/>
          </w:tcPr>
          <w:p w14:paraId="6531B0BC"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制定实验室安全工作计划并监督实施</w:t>
            </w:r>
          </w:p>
        </w:tc>
        <w:tc>
          <w:tcPr>
            <w:tcW w:w="598" w:type="pct"/>
            <w:vAlign w:val="center"/>
          </w:tcPr>
          <w:p w14:paraId="1EF34F64"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595" w:type="pct"/>
            <w:vAlign w:val="center"/>
          </w:tcPr>
          <w:p w14:paraId="520EB6DA"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b/>
                <w:bCs/>
              </w:rPr>
            </w:pPr>
          </w:p>
        </w:tc>
        <w:tc>
          <w:tcPr>
            <w:tcW w:w="2440" w:type="pct"/>
            <w:vAlign w:val="center"/>
          </w:tcPr>
          <w:p w14:paraId="0D1C85F8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</w:p>
        </w:tc>
      </w:tr>
      <w:tr w14:paraId="4B0AA4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65" w:type="pct"/>
            <w:vAlign w:val="center"/>
          </w:tcPr>
          <w:p w14:paraId="3E3DE992"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建立安全工作奖惩机制</w:t>
            </w:r>
          </w:p>
        </w:tc>
        <w:tc>
          <w:tcPr>
            <w:tcW w:w="598" w:type="pct"/>
            <w:vAlign w:val="center"/>
          </w:tcPr>
          <w:p w14:paraId="3A377124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 w:cs="仿宋_GB2312"/>
              </w:rPr>
            </w:pPr>
          </w:p>
        </w:tc>
        <w:tc>
          <w:tcPr>
            <w:tcW w:w="595" w:type="pct"/>
            <w:vAlign w:val="center"/>
          </w:tcPr>
          <w:p w14:paraId="3D5A4206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 w:cs="仿宋_GB2312"/>
              </w:rPr>
            </w:pPr>
          </w:p>
        </w:tc>
        <w:tc>
          <w:tcPr>
            <w:tcW w:w="2440" w:type="pct"/>
            <w:vAlign w:val="center"/>
          </w:tcPr>
          <w:p w14:paraId="7F754AAC">
            <w:pPr>
              <w:adjustRightInd w:val="0"/>
              <w:snapToGrid w:val="0"/>
              <w:jc w:val="center"/>
              <w:rPr>
                <w:rFonts w:ascii="仿宋_GB2312" w:hAnsi="仿宋" w:eastAsia="仿宋_GB2312" w:cs="仿宋_GB2312"/>
              </w:rPr>
            </w:pPr>
          </w:p>
        </w:tc>
      </w:tr>
      <w:tr w14:paraId="0D75F4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5000" w:type="pct"/>
            <w:gridSpan w:val="4"/>
            <w:vAlign w:val="center"/>
          </w:tcPr>
          <w:p w14:paraId="0DADDB74">
            <w:pPr>
              <w:adjustRightInd w:val="0"/>
              <w:snapToGrid w:val="0"/>
              <w:spacing w:line="520" w:lineRule="exac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具体说明：</w:t>
            </w:r>
          </w:p>
          <w:p w14:paraId="04D3D015">
            <w:pPr>
              <w:adjustRightInd w:val="0"/>
              <w:snapToGrid w:val="0"/>
              <w:ind w:firstLine="480" w:firstLineChars="200"/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65FB56A">
      <w:pPr>
        <w:spacing w:before="163" w:beforeLines="50" w:after="163" w:afterLines="50"/>
        <w:ind w:firstLine="562" w:firstLineChars="200"/>
        <w:rPr>
          <w:rFonts w:ascii="楷体" w:hAnsi="楷体" w:eastAsia="楷体" w:cs="仿宋_GB2312"/>
          <w:b/>
          <w:bCs/>
          <w:sz w:val="28"/>
          <w:szCs w:val="28"/>
        </w:rPr>
      </w:pPr>
    </w:p>
    <w:p w14:paraId="32A8F320">
      <w:pPr>
        <w:spacing w:before="163" w:beforeLines="50" w:after="163" w:afterLines="50"/>
        <w:ind w:firstLine="562" w:firstLineChars="200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（二）实验室危险源全生命周期管理情况</w:t>
      </w:r>
    </w:p>
    <w:tbl>
      <w:tblPr>
        <w:tblStyle w:val="9"/>
        <w:tblW w:w="498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690"/>
        <w:gridCol w:w="690"/>
        <w:gridCol w:w="5079"/>
      </w:tblGrid>
      <w:tr w14:paraId="0D5B54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32" w:type="pct"/>
            <w:vAlign w:val="center"/>
          </w:tcPr>
          <w:p w14:paraId="430255F9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要求内容</w:t>
            </w:r>
          </w:p>
        </w:tc>
        <w:tc>
          <w:tcPr>
            <w:tcW w:w="417" w:type="pct"/>
            <w:vAlign w:val="center"/>
          </w:tcPr>
          <w:p w14:paraId="69A2707F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是</w:t>
            </w:r>
          </w:p>
        </w:tc>
        <w:tc>
          <w:tcPr>
            <w:tcW w:w="417" w:type="pct"/>
            <w:vAlign w:val="center"/>
          </w:tcPr>
          <w:p w14:paraId="4F7413B5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否</w:t>
            </w:r>
          </w:p>
        </w:tc>
        <w:tc>
          <w:tcPr>
            <w:tcW w:w="2934" w:type="pct"/>
            <w:vAlign w:val="center"/>
          </w:tcPr>
          <w:p w14:paraId="51DB9425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文件名称</w:t>
            </w:r>
          </w:p>
        </w:tc>
      </w:tr>
      <w:tr w14:paraId="5B0B0F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32" w:type="pct"/>
            <w:vAlign w:val="center"/>
          </w:tcPr>
          <w:p w14:paraId="255745BF"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建立</w:t>
            </w:r>
            <w:r>
              <w:rPr>
                <w:rFonts w:hint="eastAsia" w:ascii="仿宋" w:hAnsi="仿宋" w:eastAsia="仿宋"/>
                <w:bCs/>
                <w:lang w:eastAsia="zh-CN"/>
              </w:rPr>
              <w:t>实验</w:t>
            </w:r>
            <w:r>
              <w:rPr>
                <w:rFonts w:hint="eastAsia" w:ascii="仿宋" w:hAnsi="仿宋" w:eastAsia="仿宋"/>
                <w:bCs/>
              </w:rPr>
              <w:t>室危险源全生命周期管理机制</w:t>
            </w:r>
          </w:p>
        </w:tc>
        <w:tc>
          <w:tcPr>
            <w:tcW w:w="417" w:type="pct"/>
          </w:tcPr>
          <w:p w14:paraId="0C1AA2C0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 w:cs="仿宋_GB2312"/>
              </w:rPr>
            </w:pPr>
          </w:p>
        </w:tc>
        <w:tc>
          <w:tcPr>
            <w:tcW w:w="417" w:type="pct"/>
          </w:tcPr>
          <w:p w14:paraId="27769EC3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" w:eastAsia="仿宋_GB2312" w:cs="仿宋_GB2312"/>
              </w:rPr>
            </w:pPr>
          </w:p>
        </w:tc>
        <w:tc>
          <w:tcPr>
            <w:tcW w:w="2934" w:type="pct"/>
          </w:tcPr>
          <w:p w14:paraId="6A7A14C6">
            <w:pPr>
              <w:adjustRightInd w:val="0"/>
              <w:snapToGrid w:val="0"/>
              <w:jc w:val="center"/>
              <w:rPr>
                <w:rFonts w:ascii="仿宋_GB2312" w:hAnsi="仿宋" w:eastAsia="仿宋_GB2312" w:cs="仿宋_GB2312"/>
              </w:rPr>
            </w:pPr>
          </w:p>
        </w:tc>
      </w:tr>
      <w:tr w14:paraId="0138AE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5000" w:type="pct"/>
            <w:gridSpan w:val="4"/>
            <w:vAlign w:val="center"/>
          </w:tcPr>
          <w:p w14:paraId="7072A1B0"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具体说明:</w:t>
            </w:r>
          </w:p>
          <w:p w14:paraId="7D0E7AC0">
            <w:pPr>
              <w:adjustRightInd w:val="0"/>
              <w:snapToGrid w:val="0"/>
              <w:ind w:firstLine="480" w:firstLineChars="200"/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F7DB73E">
      <w:pPr>
        <w:spacing w:before="163" w:beforeLines="50" w:after="163" w:afterLines="50"/>
        <w:ind w:firstLine="562" w:firstLineChars="200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（三）</w:t>
      </w:r>
      <w:r>
        <w:rPr>
          <w:rFonts w:hint="eastAsia" w:ascii="楷体" w:hAnsi="楷体" w:eastAsia="楷体" w:cs="仿宋_GB2312"/>
          <w:b/>
          <w:bCs/>
          <w:sz w:val="28"/>
          <w:szCs w:val="28"/>
          <w:lang w:eastAsia="zh-CN"/>
        </w:rPr>
        <w:t>2024年</w:t>
      </w:r>
      <w:r>
        <w:rPr>
          <w:rFonts w:hint="eastAsia" w:ascii="楷体" w:hAnsi="楷体" w:eastAsia="楷体" w:cs="仿宋_GB2312"/>
          <w:b/>
          <w:bCs/>
          <w:sz w:val="28"/>
          <w:szCs w:val="28"/>
        </w:rPr>
        <w:t>新增实验室安全责任体系与运行机制建设相关文件</w:t>
      </w:r>
    </w:p>
    <w:tbl>
      <w:tblPr>
        <w:tblStyle w:val="9"/>
        <w:tblW w:w="5296" w:type="pct"/>
        <w:tblInd w:w="-26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660"/>
        <w:gridCol w:w="4007"/>
        <w:gridCol w:w="1627"/>
      </w:tblGrid>
      <w:tr w14:paraId="616067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56" w:type="pct"/>
            <w:vAlign w:val="center"/>
          </w:tcPr>
          <w:p w14:paraId="49F6FD81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</w:rPr>
              <w:t>文件级别</w:t>
            </w:r>
          </w:p>
        </w:tc>
        <w:tc>
          <w:tcPr>
            <w:tcW w:w="920" w:type="pct"/>
            <w:vAlign w:val="center"/>
          </w:tcPr>
          <w:p w14:paraId="1961A296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文件名称</w:t>
            </w:r>
          </w:p>
        </w:tc>
        <w:tc>
          <w:tcPr>
            <w:tcW w:w="2220" w:type="pct"/>
            <w:vAlign w:val="center"/>
          </w:tcPr>
          <w:p w14:paraId="680F184F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文号</w:t>
            </w:r>
          </w:p>
        </w:tc>
        <w:tc>
          <w:tcPr>
            <w:tcW w:w="902" w:type="pct"/>
            <w:vAlign w:val="center"/>
          </w:tcPr>
          <w:p w14:paraId="08E62B2D">
            <w:pPr>
              <w:adjustRightInd w:val="0"/>
              <w:snapToGrid w:val="0"/>
              <w:jc w:val="center"/>
              <w:rPr>
                <w:rFonts w:ascii="仿宋" w:hAnsi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发布日期</w:t>
            </w:r>
          </w:p>
        </w:tc>
      </w:tr>
      <w:tr w14:paraId="39F9C6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6" w:type="dxa"/>
            <w:vAlign w:val="center"/>
          </w:tcPr>
          <w:p w14:paraId="6811C1EC">
            <w:pPr>
              <w:spacing w:line="520" w:lineRule="exact"/>
              <w:jc w:val="center"/>
            </w:pPr>
          </w:p>
        </w:tc>
        <w:tc>
          <w:tcPr>
            <w:tcW w:w="920" w:type="dxa"/>
          </w:tcPr>
          <w:p w14:paraId="449CEF32">
            <w:pPr>
              <w:jc w:val="center"/>
            </w:pPr>
          </w:p>
        </w:tc>
        <w:tc>
          <w:tcPr>
            <w:tcW w:w="2220" w:type="dxa"/>
          </w:tcPr>
          <w:p w14:paraId="03B967E4">
            <w:pPr>
              <w:jc w:val="center"/>
            </w:pPr>
          </w:p>
        </w:tc>
        <w:tc>
          <w:tcPr>
            <w:tcW w:w="902" w:type="dxa"/>
            <w:vAlign w:val="center"/>
          </w:tcPr>
          <w:p w14:paraId="5CBE886C">
            <w:pPr>
              <w:jc w:val="center"/>
            </w:pPr>
          </w:p>
        </w:tc>
      </w:tr>
      <w:tr w14:paraId="0D8270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6" w:type="dxa"/>
            <w:vAlign w:val="center"/>
          </w:tcPr>
          <w:p w14:paraId="7F665EF1">
            <w:pPr>
              <w:spacing w:line="520" w:lineRule="exact"/>
              <w:jc w:val="center"/>
            </w:pPr>
          </w:p>
        </w:tc>
        <w:tc>
          <w:tcPr>
            <w:tcW w:w="920" w:type="dxa"/>
          </w:tcPr>
          <w:p w14:paraId="4FB5C4AA">
            <w:pPr>
              <w:jc w:val="center"/>
            </w:pPr>
          </w:p>
        </w:tc>
        <w:tc>
          <w:tcPr>
            <w:tcW w:w="2220" w:type="dxa"/>
          </w:tcPr>
          <w:p w14:paraId="2D3EF0A5">
            <w:pPr>
              <w:jc w:val="center"/>
            </w:pPr>
          </w:p>
        </w:tc>
        <w:tc>
          <w:tcPr>
            <w:tcW w:w="902" w:type="dxa"/>
            <w:vAlign w:val="center"/>
          </w:tcPr>
          <w:p w14:paraId="53D374D4">
            <w:pPr>
              <w:jc w:val="center"/>
            </w:pPr>
          </w:p>
        </w:tc>
      </w:tr>
      <w:tr w14:paraId="0160BA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6" w:type="dxa"/>
            <w:vAlign w:val="center"/>
          </w:tcPr>
          <w:p w14:paraId="09BAB9FF">
            <w:pPr>
              <w:spacing w:line="520" w:lineRule="exact"/>
              <w:jc w:val="center"/>
            </w:pPr>
          </w:p>
        </w:tc>
        <w:tc>
          <w:tcPr>
            <w:tcW w:w="920" w:type="dxa"/>
          </w:tcPr>
          <w:p w14:paraId="3972F18C">
            <w:pPr>
              <w:jc w:val="center"/>
            </w:pPr>
          </w:p>
        </w:tc>
        <w:tc>
          <w:tcPr>
            <w:tcW w:w="2220" w:type="dxa"/>
          </w:tcPr>
          <w:p w14:paraId="6B8B53E0">
            <w:pPr>
              <w:jc w:val="center"/>
            </w:pPr>
          </w:p>
        </w:tc>
        <w:tc>
          <w:tcPr>
            <w:tcW w:w="902" w:type="dxa"/>
            <w:vAlign w:val="center"/>
          </w:tcPr>
          <w:p w14:paraId="31631F34">
            <w:pPr>
              <w:jc w:val="center"/>
            </w:pPr>
          </w:p>
        </w:tc>
      </w:tr>
      <w:tr w14:paraId="42FEA4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6" w:type="dxa"/>
            <w:vAlign w:val="center"/>
          </w:tcPr>
          <w:p w14:paraId="46E4A882">
            <w:pPr>
              <w:spacing w:line="520" w:lineRule="exact"/>
              <w:jc w:val="center"/>
            </w:pPr>
          </w:p>
        </w:tc>
        <w:tc>
          <w:tcPr>
            <w:tcW w:w="920" w:type="dxa"/>
          </w:tcPr>
          <w:p w14:paraId="69620777">
            <w:pPr>
              <w:jc w:val="center"/>
            </w:pPr>
          </w:p>
        </w:tc>
        <w:tc>
          <w:tcPr>
            <w:tcW w:w="2220" w:type="dxa"/>
          </w:tcPr>
          <w:p w14:paraId="557AC3F5">
            <w:pPr>
              <w:jc w:val="center"/>
            </w:pPr>
          </w:p>
        </w:tc>
        <w:tc>
          <w:tcPr>
            <w:tcW w:w="902" w:type="dxa"/>
            <w:vAlign w:val="center"/>
          </w:tcPr>
          <w:p w14:paraId="3A42CD9C">
            <w:pPr>
              <w:jc w:val="center"/>
            </w:pPr>
          </w:p>
        </w:tc>
      </w:tr>
    </w:tbl>
    <w:p w14:paraId="4AF742AE">
      <w:pPr>
        <w:rPr>
          <w:rFonts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5295" w:type="pct"/>
        <w:tblInd w:w="-26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8"/>
      </w:tblGrid>
      <w:tr w14:paraId="307726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5000" w:type="pct"/>
          </w:tcPr>
          <w:p w14:paraId="29BBAAA1"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具体说明：</w:t>
            </w:r>
            <w:r>
              <w:rPr>
                <w:rFonts w:ascii="仿宋" w:hAnsi="仿宋" w:eastAsia="仿宋"/>
                <w:bCs/>
              </w:rPr>
              <w:t xml:space="preserve"> </w:t>
            </w:r>
          </w:p>
          <w:p w14:paraId="0A9588F0">
            <w:pPr>
              <w:adjustRightInd w:val="0"/>
              <w:snapToGrid w:val="0"/>
              <w:ind w:firstLine="480" w:firstLineChars="200"/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B1223DB">
      <w:pPr>
        <w:spacing w:before="326" w:beforeLines="100" w:after="326" w:afterLines="100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实验</w:t>
      </w:r>
      <w:r>
        <w:rPr>
          <w:rFonts w:hint="eastAsia" w:ascii="黑体" w:hAnsi="黑体" w:eastAsia="黑体" w:cs="仿宋_GB2312"/>
          <w:sz w:val="32"/>
          <w:szCs w:val="32"/>
        </w:rPr>
        <w:t xml:space="preserve">室安全宣传教育情况 </w:t>
      </w:r>
    </w:p>
    <w:p w14:paraId="6647CB9B">
      <w:pPr>
        <w:spacing w:before="163" w:beforeLines="50" w:after="163" w:afterLines="50"/>
        <w:ind w:firstLine="562" w:firstLineChars="200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（一）</w:t>
      </w:r>
      <w:r>
        <w:rPr>
          <w:rFonts w:hint="eastAsia" w:ascii="楷体" w:hAnsi="楷体" w:eastAsia="楷体" w:cs="仿宋_GB2312"/>
          <w:b/>
          <w:bCs/>
          <w:sz w:val="28"/>
          <w:szCs w:val="28"/>
          <w:lang w:eastAsia="zh-CN"/>
        </w:rPr>
        <w:t>2024年实验</w:t>
      </w:r>
      <w:r>
        <w:rPr>
          <w:rFonts w:hint="eastAsia" w:ascii="楷体" w:hAnsi="楷体" w:eastAsia="楷体" w:cs="仿宋_GB2312"/>
          <w:b/>
          <w:bCs/>
          <w:sz w:val="28"/>
          <w:szCs w:val="28"/>
        </w:rPr>
        <w:t>室安全培训情况</w:t>
      </w:r>
    </w:p>
    <w:tbl>
      <w:tblPr>
        <w:tblStyle w:val="9"/>
        <w:tblW w:w="498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6080"/>
        <w:gridCol w:w="1504"/>
      </w:tblGrid>
      <w:tr w14:paraId="3D62C6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37" w:type="pct"/>
            <w:vAlign w:val="center"/>
          </w:tcPr>
          <w:p w14:paraId="0F1FF817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序号</w:t>
            </w:r>
          </w:p>
        </w:tc>
        <w:tc>
          <w:tcPr>
            <w:tcW w:w="3578" w:type="pct"/>
            <w:vAlign w:val="center"/>
          </w:tcPr>
          <w:p w14:paraId="24A7BB37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安全教育开展内容</w:t>
            </w:r>
          </w:p>
        </w:tc>
        <w:tc>
          <w:tcPr>
            <w:tcW w:w="883" w:type="pct"/>
            <w:vAlign w:val="center"/>
          </w:tcPr>
          <w:p w14:paraId="613E9777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数量</w:t>
            </w:r>
          </w:p>
        </w:tc>
      </w:tr>
      <w:tr w14:paraId="74A86C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37" w:type="pct"/>
            <w:vAlign w:val="center"/>
          </w:tcPr>
          <w:p w14:paraId="1128A525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3578" w:type="pct"/>
            <w:vAlign w:val="center"/>
          </w:tcPr>
          <w:p w14:paraId="55968388">
            <w:pPr>
              <w:adjustRightInd w:val="0"/>
              <w:snapToGrid w:val="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参加安全培训教职工（人次）</w:t>
            </w:r>
          </w:p>
        </w:tc>
        <w:tc>
          <w:tcPr>
            <w:tcW w:w="883" w:type="pct"/>
            <w:vAlign w:val="center"/>
          </w:tcPr>
          <w:p w14:paraId="2806989D"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FF"/>
              </w:rPr>
            </w:pPr>
          </w:p>
        </w:tc>
      </w:tr>
      <w:tr w14:paraId="6E6C91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37" w:type="pct"/>
            <w:vAlign w:val="center"/>
          </w:tcPr>
          <w:p w14:paraId="47A5FF6A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3578" w:type="pct"/>
            <w:vAlign w:val="center"/>
          </w:tcPr>
          <w:p w14:paraId="01711E14">
            <w:pPr>
              <w:adjustRightInd w:val="0"/>
              <w:snapToGrid w:val="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参加安全培训学生（人次）</w:t>
            </w:r>
          </w:p>
        </w:tc>
        <w:tc>
          <w:tcPr>
            <w:tcW w:w="883" w:type="pct"/>
            <w:vAlign w:val="center"/>
          </w:tcPr>
          <w:p w14:paraId="52FB2E0B"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1ECC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000" w:type="pct"/>
            <w:gridSpan w:val="3"/>
          </w:tcPr>
          <w:p w14:paraId="73D28CB3"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具体说明：</w:t>
            </w:r>
            <w:r>
              <w:rPr>
                <w:rFonts w:ascii="仿宋" w:hAnsi="仿宋" w:eastAsia="仿宋"/>
                <w:bCs/>
              </w:rPr>
              <w:t xml:space="preserve"> </w:t>
            </w:r>
          </w:p>
          <w:p w14:paraId="4926866E">
            <w:pPr>
              <w:adjustRightInd w:val="0"/>
              <w:snapToGrid w:val="0"/>
              <w:ind w:firstLine="480" w:firstLineChars="200"/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EDAAEB9">
      <w:pPr>
        <w:spacing w:before="163" w:beforeLines="50" w:after="163" w:afterLines="50"/>
        <w:ind w:firstLine="562" w:firstLineChars="200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（二）</w:t>
      </w:r>
      <w:r>
        <w:rPr>
          <w:rFonts w:hint="eastAsia" w:ascii="楷体" w:hAnsi="楷体" w:eastAsia="楷体" w:cs="仿宋_GB2312"/>
          <w:b/>
          <w:bCs/>
          <w:sz w:val="28"/>
          <w:szCs w:val="28"/>
          <w:lang w:eastAsia="zh-CN"/>
        </w:rPr>
        <w:t>实验</w:t>
      </w:r>
      <w:r>
        <w:rPr>
          <w:rFonts w:hint="eastAsia" w:ascii="楷体" w:hAnsi="楷体" w:eastAsia="楷体" w:cs="仿宋_GB2312"/>
          <w:b/>
          <w:bCs/>
          <w:sz w:val="28"/>
          <w:szCs w:val="28"/>
        </w:rPr>
        <w:t>室安全教育情况</w:t>
      </w:r>
    </w:p>
    <w:p w14:paraId="67C87E95">
      <w:pPr>
        <w:adjustRightInd w:val="0"/>
        <w:snapToGrid w:val="0"/>
        <w:spacing w:before="163" w:beforeLines="50" w:after="163" w:afterLines="50"/>
        <w:ind w:firstLine="562" w:firstLineChars="200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1.</w:t>
      </w:r>
      <w:r>
        <w:rPr>
          <w:rFonts w:hint="eastAsia" w:ascii="楷体" w:hAnsi="楷体" w:eastAsia="楷体" w:cs="仿宋_GB2312"/>
          <w:b/>
          <w:bCs/>
          <w:sz w:val="28"/>
          <w:szCs w:val="28"/>
          <w:lang w:eastAsia="zh-CN"/>
        </w:rPr>
        <w:t>2024年实验</w:t>
      </w:r>
      <w:r>
        <w:rPr>
          <w:rFonts w:hint="eastAsia" w:ascii="楷体" w:hAnsi="楷体" w:eastAsia="楷体" w:cs="仿宋_GB2312"/>
          <w:b/>
          <w:bCs/>
          <w:sz w:val="28"/>
          <w:szCs w:val="28"/>
        </w:rPr>
        <w:t>室安全教育课程开展情况</w:t>
      </w:r>
    </w:p>
    <w:tbl>
      <w:tblPr>
        <w:tblStyle w:val="9"/>
        <w:tblW w:w="4989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6298"/>
        <w:gridCol w:w="1324"/>
      </w:tblGrid>
      <w:tr w14:paraId="77AC72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15" w:type="pct"/>
            <w:vAlign w:val="center"/>
          </w:tcPr>
          <w:p w14:paraId="1E2C598B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序号</w:t>
            </w:r>
          </w:p>
        </w:tc>
        <w:tc>
          <w:tcPr>
            <w:tcW w:w="3706" w:type="pct"/>
            <w:vAlign w:val="center"/>
          </w:tcPr>
          <w:p w14:paraId="6FFEF459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安全教育开展内容</w:t>
            </w:r>
          </w:p>
        </w:tc>
        <w:tc>
          <w:tcPr>
            <w:tcW w:w="779" w:type="pct"/>
            <w:vAlign w:val="center"/>
          </w:tcPr>
          <w:p w14:paraId="70CC7A11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数量</w:t>
            </w:r>
          </w:p>
        </w:tc>
      </w:tr>
      <w:tr w14:paraId="35F98D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15" w:type="pct"/>
            <w:vAlign w:val="center"/>
          </w:tcPr>
          <w:p w14:paraId="7A92BCD4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3706" w:type="pct"/>
            <w:vAlign w:val="center"/>
          </w:tcPr>
          <w:p w14:paraId="7191B47B">
            <w:pPr>
              <w:adjustRightInd w:val="0"/>
              <w:snapToGrid w:val="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开设选修课（门）</w:t>
            </w:r>
          </w:p>
        </w:tc>
        <w:tc>
          <w:tcPr>
            <w:tcW w:w="779" w:type="pct"/>
            <w:vAlign w:val="center"/>
          </w:tcPr>
          <w:p w14:paraId="3D562552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bookmarkStart w:id="1" w:name="OLE_LINK9"/>
            <w:bookmarkEnd w:id="1"/>
          </w:p>
        </w:tc>
      </w:tr>
      <w:tr w14:paraId="3DF8C9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15" w:type="pct"/>
            <w:vAlign w:val="center"/>
          </w:tcPr>
          <w:p w14:paraId="474C3AAC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3706" w:type="pct"/>
            <w:vAlign w:val="center"/>
          </w:tcPr>
          <w:p w14:paraId="24634799">
            <w:pPr>
              <w:adjustRightInd w:val="0"/>
              <w:snapToGrid w:val="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开设必修课（门）</w:t>
            </w:r>
          </w:p>
        </w:tc>
        <w:tc>
          <w:tcPr>
            <w:tcW w:w="779" w:type="pct"/>
            <w:vAlign w:val="center"/>
          </w:tcPr>
          <w:p w14:paraId="3EA2542A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bookmarkStart w:id="2" w:name="OLE_LINK10"/>
            <w:bookmarkEnd w:id="2"/>
          </w:p>
        </w:tc>
      </w:tr>
      <w:tr w14:paraId="1291F5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15" w:type="pct"/>
            <w:vAlign w:val="center"/>
          </w:tcPr>
          <w:p w14:paraId="5CC2D107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</w:t>
            </w:r>
          </w:p>
        </w:tc>
        <w:tc>
          <w:tcPr>
            <w:tcW w:w="3706" w:type="pct"/>
            <w:vAlign w:val="center"/>
          </w:tcPr>
          <w:p w14:paraId="79C1F0FD">
            <w:pPr>
              <w:adjustRightInd w:val="0"/>
              <w:snapToGrid w:val="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参与课程学习情况（人次）</w:t>
            </w:r>
          </w:p>
        </w:tc>
        <w:tc>
          <w:tcPr>
            <w:tcW w:w="779" w:type="pct"/>
            <w:vAlign w:val="center"/>
          </w:tcPr>
          <w:p w14:paraId="1BF1B6EE"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62222E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5000" w:type="pct"/>
            <w:gridSpan w:val="3"/>
          </w:tcPr>
          <w:p w14:paraId="4FB4F5C6"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 xml:space="preserve">具体说明： </w:t>
            </w:r>
          </w:p>
          <w:p w14:paraId="62C54BDE">
            <w:pPr>
              <w:adjustRightInd w:val="0"/>
              <w:snapToGrid w:val="0"/>
              <w:ind w:firstLine="480" w:firstLineChars="200"/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E3431C1">
      <w:pPr>
        <w:adjustRightInd w:val="0"/>
        <w:snapToGrid w:val="0"/>
        <w:spacing w:before="163" w:beforeLines="50" w:after="163" w:afterLines="50"/>
        <w:ind w:firstLine="562" w:firstLineChars="200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2.</w:t>
      </w:r>
      <w:r>
        <w:rPr>
          <w:rFonts w:hint="eastAsia" w:ascii="楷体" w:hAnsi="楷体" w:eastAsia="楷体" w:cs="仿宋_GB2312"/>
          <w:b/>
          <w:bCs/>
          <w:sz w:val="28"/>
          <w:szCs w:val="28"/>
          <w:lang w:eastAsia="zh-CN"/>
        </w:rPr>
        <w:t>2024年</w:t>
      </w:r>
      <w:r>
        <w:rPr>
          <w:rFonts w:hint="eastAsia" w:ascii="楷体" w:hAnsi="楷体" w:eastAsia="楷体" w:cs="仿宋_GB2312"/>
          <w:b/>
          <w:bCs/>
          <w:sz w:val="28"/>
          <w:szCs w:val="28"/>
        </w:rPr>
        <w:t>实验室安全教育教材等编写出版情况</w:t>
      </w:r>
    </w:p>
    <w:tbl>
      <w:tblPr>
        <w:tblStyle w:val="9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371"/>
        <w:gridCol w:w="1502"/>
        <w:gridCol w:w="564"/>
        <w:gridCol w:w="1522"/>
        <w:gridCol w:w="1429"/>
        <w:gridCol w:w="1000"/>
      </w:tblGrid>
      <w:tr w14:paraId="63EEB7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62" w:type="pct"/>
            <w:vAlign w:val="center"/>
          </w:tcPr>
          <w:p w14:paraId="0380B686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序号</w:t>
            </w:r>
          </w:p>
        </w:tc>
        <w:tc>
          <w:tcPr>
            <w:tcW w:w="804" w:type="pct"/>
            <w:vAlign w:val="center"/>
          </w:tcPr>
          <w:p w14:paraId="1BC05217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类别</w:t>
            </w:r>
          </w:p>
        </w:tc>
        <w:tc>
          <w:tcPr>
            <w:tcW w:w="881" w:type="pct"/>
            <w:vAlign w:val="center"/>
          </w:tcPr>
          <w:p w14:paraId="0A1D41A3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名称</w:t>
            </w:r>
          </w:p>
        </w:tc>
        <w:tc>
          <w:tcPr>
            <w:tcW w:w="331" w:type="pct"/>
            <w:vAlign w:val="center"/>
          </w:tcPr>
          <w:p w14:paraId="05723BCD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出版社</w:t>
            </w:r>
          </w:p>
        </w:tc>
        <w:tc>
          <w:tcPr>
            <w:tcW w:w="893" w:type="pct"/>
            <w:vAlign w:val="center"/>
          </w:tcPr>
          <w:p w14:paraId="2DA6E344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出版日期</w:t>
            </w:r>
          </w:p>
        </w:tc>
        <w:tc>
          <w:tcPr>
            <w:tcW w:w="838" w:type="pct"/>
            <w:vAlign w:val="center"/>
          </w:tcPr>
          <w:p w14:paraId="322D4AD7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ISBN编号</w:t>
            </w:r>
          </w:p>
        </w:tc>
        <w:tc>
          <w:tcPr>
            <w:tcW w:w="587" w:type="pct"/>
            <w:vAlign w:val="center"/>
          </w:tcPr>
          <w:p w14:paraId="11226FFE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编者</w:t>
            </w:r>
          </w:p>
        </w:tc>
      </w:tr>
      <w:tr w14:paraId="7347D2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62" w:type="pct"/>
            <w:vAlign w:val="center"/>
          </w:tcPr>
          <w:p w14:paraId="1CA9D153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804" w:type="pct"/>
            <w:vAlign w:val="center"/>
          </w:tcPr>
          <w:p w14:paraId="04E19C43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881" w:type="pct"/>
            <w:vAlign w:val="center"/>
          </w:tcPr>
          <w:p w14:paraId="3EBE2CE7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331" w:type="pct"/>
            <w:vAlign w:val="center"/>
          </w:tcPr>
          <w:p w14:paraId="29879B6A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893" w:type="pct"/>
            <w:vAlign w:val="center"/>
          </w:tcPr>
          <w:p w14:paraId="75008DEF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838" w:type="pct"/>
            <w:vAlign w:val="center"/>
          </w:tcPr>
          <w:p w14:paraId="5756F291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587" w:type="pct"/>
            <w:vAlign w:val="center"/>
          </w:tcPr>
          <w:p w14:paraId="644F0DFC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</w:tr>
    </w:tbl>
    <w:p w14:paraId="3A6B0A75">
      <w:pPr>
        <w:rPr>
          <w:rFonts w:ascii="楷体" w:hAnsi="楷体" w:eastAsia="楷体" w:cs="仿宋_GB2312"/>
        </w:rPr>
      </w:pPr>
      <w:r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楷体" w:hAnsi="楷体" w:eastAsia="楷体" w:cs="仿宋_GB2312"/>
        </w:rPr>
        <w:t>类别包括教材和其他出版物。</w:t>
      </w:r>
    </w:p>
    <w:p w14:paraId="0F28E3E7">
      <w:pPr>
        <w:spacing w:before="163" w:beforeLines="50" w:after="163" w:afterLines="50"/>
        <w:ind w:firstLine="562" w:firstLineChars="200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（三）</w:t>
      </w:r>
      <w:r>
        <w:rPr>
          <w:rFonts w:hint="eastAsia" w:ascii="楷体" w:hAnsi="楷体" w:eastAsia="楷体" w:cs="仿宋_GB2312"/>
          <w:b/>
          <w:bCs/>
          <w:sz w:val="28"/>
          <w:szCs w:val="28"/>
          <w:lang w:eastAsia="zh-CN"/>
        </w:rPr>
        <w:t>实验</w:t>
      </w:r>
      <w:r>
        <w:rPr>
          <w:rFonts w:hint="eastAsia" w:ascii="楷体" w:hAnsi="楷体" w:eastAsia="楷体" w:cs="仿宋_GB2312"/>
          <w:b/>
          <w:bCs/>
          <w:sz w:val="28"/>
          <w:szCs w:val="28"/>
        </w:rPr>
        <w:t>室安全准入制度建设与运行情况</w:t>
      </w:r>
    </w:p>
    <w:tbl>
      <w:tblPr>
        <w:tblStyle w:val="9"/>
        <w:tblW w:w="499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7"/>
        <w:gridCol w:w="728"/>
        <w:gridCol w:w="728"/>
        <w:gridCol w:w="4149"/>
      </w:tblGrid>
      <w:tr w14:paraId="79A110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07" w:type="pct"/>
            <w:vAlign w:val="center"/>
          </w:tcPr>
          <w:p w14:paraId="6D754050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要求内容</w:t>
            </w:r>
          </w:p>
        </w:tc>
        <w:tc>
          <w:tcPr>
            <w:tcW w:w="428" w:type="pct"/>
            <w:vAlign w:val="center"/>
          </w:tcPr>
          <w:p w14:paraId="0171A62C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是</w:t>
            </w:r>
          </w:p>
        </w:tc>
        <w:tc>
          <w:tcPr>
            <w:tcW w:w="428" w:type="pct"/>
            <w:vAlign w:val="center"/>
          </w:tcPr>
          <w:p w14:paraId="58A7E82D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否</w:t>
            </w:r>
          </w:p>
        </w:tc>
        <w:tc>
          <w:tcPr>
            <w:tcW w:w="2437" w:type="pct"/>
            <w:vAlign w:val="center"/>
          </w:tcPr>
          <w:p w14:paraId="7CBAE8AA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文件名称</w:t>
            </w:r>
          </w:p>
        </w:tc>
      </w:tr>
      <w:tr w14:paraId="5C1724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07" w:type="pct"/>
            <w:vAlign w:val="center"/>
          </w:tcPr>
          <w:p w14:paraId="158648C9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建立</w:t>
            </w:r>
            <w:r>
              <w:rPr>
                <w:rFonts w:hint="eastAsia" w:ascii="仿宋" w:hAnsi="仿宋" w:eastAsia="仿宋"/>
                <w:lang w:eastAsia="zh-CN"/>
              </w:rPr>
              <w:t>实验</w:t>
            </w:r>
            <w:r>
              <w:rPr>
                <w:rFonts w:hint="eastAsia" w:ascii="仿宋" w:hAnsi="仿宋" w:eastAsia="仿宋"/>
              </w:rPr>
              <w:t>室安全准入制度</w:t>
            </w:r>
          </w:p>
        </w:tc>
        <w:tc>
          <w:tcPr>
            <w:tcW w:w="428" w:type="pct"/>
            <w:vAlign w:val="center"/>
          </w:tcPr>
          <w:p w14:paraId="61A9FA54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8" w:type="pct"/>
            <w:vAlign w:val="center"/>
          </w:tcPr>
          <w:p w14:paraId="5ADC8F1F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37" w:type="pct"/>
            <w:vAlign w:val="center"/>
          </w:tcPr>
          <w:p w14:paraId="52BF59F3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 w14:paraId="2D2982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07" w:type="pct"/>
            <w:vAlign w:val="center"/>
          </w:tcPr>
          <w:p w14:paraId="257B8892"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</w:rPr>
              <w:t>·</w:t>
            </w:r>
            <w:r>
              <w:rPr>
                <w:rFonts w:hint="eastAsia" w:ascii="仿宋" w:hAnsi="仿宋" w:eastAsia="仿宋"/>
              </w:rPr>
              <w:t>是否包括教学新项目/活动申请立项前的风险安全评估</w:t>
            </w:r>
          </w:p>
        </w:tc>
        <w:tc>
          <w:tcPr>
            <w:tcW w:w="428" w:type="pct"/>
            <w:vAlign w:val="center"/>
          </w:tcPr>
          <w:p w14:paraId="1A0E2FFA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8" w:type="pct"/>
            <w:vAlign w:val="center"/>
          </w:tcPr>
          <w:p w14:paraId="7544AF14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37" w:type="pct"/>
            <w:vAlign w:val="center"/>
          </w:tcPr>
          <w:p w14:paraId="77BBC304">
            <w:pPr>
              <w:jc w:val="center"/>
              <w:rPr>
                <w:rFonts w:ascii="仿宋" w:hAnsi="仿宋" w:eastAsia="仿宋"/>
              </w:rPr>
            </w:pPr>
          </w:p>
        </w:tc>
      </w:tr>
      <w:tr w14:paraId="00217C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07" w:type="pct"/>
            <w:vAlign w:val="center"/>
          </w:tcPr>
          <w:p w14:paraId="77705DBD"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</w:rPr>
              <w:t>·</w:t>
            </w:r>
            <w:r>
              <w:rPr>
                <w:rFonts w:hint="eastAsia" w:ascii="仿宋" w:hAnsi="仿宋" w:eastAsia="仿宋"/>
              </w:rPr>
              <w:t>是否包括师生进入实验室前的安全知识、安全技能和操作规范培训与考核</w:t>
            </w:r>
          </w:p>
        </w:tc>
        <w:tc>
          <w:tcPr>
            <w:tcW w:w="428" w:type="pct"/>
            <w:vAlign w:val="center"/>
          </w:tcPr>
          <w:p w14:paraId="220508E9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8" w:type="pct"/>
            <w:vAlign w:val="center"/>
          </w:tcPr>
          <w:p w14:paraId="3F9BD421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37" w:type="pct"/>
            <w:vAlign w:val="center"/>
          </w:tcPr>
          <w:p w14:paraId="6672C1B4">
            <w:pPr>
              <w:jc w:val="center"/>
              <w:rPr>
                <w:rFonts w:ascii="仿宋" w:hAnsi="仿宋" w:eastAsia="仿宋"/>
              </w:rPr>
            </w:pPr>
          </w:p>
        </w:tc>
      </w:tr>
      <w:tr w14:paraId="75F4B3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07" w:type="pct"/>
            <w:vAlign w:val="center"/>
          </w:tcPr>
          <w:p w14:paraId="4F1F0F91"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</w:rPr>
              <w:t>·</w:t>
            </w:r>
            <w:r>
              <w:rPr>
                <w:rFonts w:hint="eastAsia" w:ascii="仿宋" w:hAnsi="仿宋" w:eastAsia="仿宋"/>
              </w:rPr>
              <w:t>是否包括对高校实验室安全责任体系的各级管理人员，如相关校领导、中层干部、安全职能部门管理人员、专职技术人员、开展实验活动的院系教师等进行培训与考核</w:t>
            </w:r>
          </w:p>
        </w:tc>
        <w:tc>
          <w:tcPr>
            <w:tcW w:w="428" w:type="pct"/>
            <w:vAlign w:val="center"/>
          </w:tcPr>
          <w:p w14:paraId="4A74F284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8" w:type="pct"/>
            <w:vAlign w:val="center"/>
          </w:tcPr>
          <w:p w14:paraId="7DA8FA57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37" w:type="pct"/>
            <w:vAlign w:val="center"/>
          </w:tcPr>
          <w:p w14:paraId="50B69301">
            <w:pPr>
              <w:jc w:val="center"/>
              <w:rPr>
                <w:rFonts w:ascii="仿宋" w:hAnsi="仿宋" w:eastAsia="仿宋"/>
              </w:rPr>
            </w:pPr>
          </w:p>
        </w:tc>
      </w:tr>
      <w:tr w14:paraId="230735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07" w:type="pct"/>
            <w:vAlign w:val="center"/>
          </w:tcPr>
          <w:p w14:paraId="64D51F6F">
            <w:pPr>
              <w:jc w:val="left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·</w:t>
            </w:r>
            <w:r>
              <w:rPr>
                <w:rFonts w:hint="eastAsia" w:ascii="仿宋" w:hAnsi="仿宋" w:eastAsia="仿宋"/>
              </w:rPr>
              <w:t>是否包括与进入实验室的相关方或外来人员签订合同或安全协议，明确双方的安全职责</w:t>
            </w:r>
          </w:p>
        </w:tc>
        <w:tc>
          <w:tcPr>
            <w:tcW w:w="428" w:type="pct"/>
            <w:vAlign w:val="center"/>
          </w:tcPr>
          <w:p w14:paraId="58C639A4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8" w:type="pct"/>
            <w:vAlign w:val="center"/>
          </w:tcPr>
          <w:p w14:paraId="5C009BD9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37" w:type="pct"/>
            <w:vAlign w:val="center"/>
          </w:tcPr>
          <w:p w14:paraId="3EDEDBA7">
            <w:pPr>
              <w:jc w:val="center"/>
              <w:rPr>
                <w:rFonts w:ascii="仿宋" w:hAnsi="仿宋" w:eastAsia="仿宋"/>
              </w:rPr>
            </w:pPr>
          </w:p>
        </w:tc>
      </w:tr>
      <w:tr w14:paraId="1B0B9E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5000" w:type="pct"/>
            <w:gridSpan w:val="4"/>
          </w:tcPr>
          <w:p w14:paraId="46AE37E9"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具体说明：</w:t>
            </w:r>
            <w:r>
              <w:rPr>
                <w:rFonts w:ascii="仿宋" w:hAnsi="仿宋" w:eastAsia="仿宋"/>
                <w:bCs/>
              </w:rPr>
              <w:t xml:space="preserve"> </w:t>
            </w:r>
          </w:p>
          <w:p w14:paraId="75B68DE2">
            <w:pPr>
              <w:adjustRightInd w:val="0"/>
              <w:snapToGrid w:val="0"/>
              <w:ind w:firstLine="480" w:firstLineChars="200"/>
              <w:rPr>
                <w:rFonts w:ascii="仿宋" w:hAnsi="仿宋" w:eastAsia="仿宋"/>
              </w:rPr>
            </w:pPr>
          </w:p>
        </w:tc>
      </w:tr>
    </w:tbl>
    <w:p w14:paraId="2AA0A781">
      <w:pPr>
        <w:spacing w:before="326" w:beforeLines="100" w:after="326" w:afterLines="100"/>
        <w:rPr>
          <w:rFonts w:ascii="黑体" w:hAnsi="黑体" w:eastAsia="黑体" w:cs="仿宋_GB2312"/>
          <w:sz w:val="32"/>
          <w:szCs w:val="32"/>
        </w:rPr>
        <w:sectPr>
          <w:footerReference r:id="rId3" w:type="default"/>
          <w:pgSz w:w="11900" w:h="16840"/>
          <w:pgMar w:top="1440" w:right="1800" w:bottom="1440" w:left="1800" w:header="851" w:footer="992" w:gutter="0"/>
          <w:pgNumType w:start="1"/>
          <w:cols w:space="425" w:num="1"/>
          <w:docGrid w:type="lines" w:linePitch="326" w:charSpace="0"/>
        </w:sectPr>
      </w:pPr>
    </w:p>
    <w:p w14:paraId="1412DC81">
      <w:pPr>
        <w:spacing w:before="326" w:beforeLines="100" w:after="326" w:afterLines="100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2024年实验</w:t>
      </w:r>
      <w:r>
        <w:rPr>
          <w:rFonts w:hint="eastAsia" w:ascii="黑体" w:hAnsi="黑体" w:eastAsia="黑体" w:cs="仿宋_GB2312"/>
          <w:sz w:val="32"/>
          <w:szCs w:val="32"/>
        </w:rPr>
        <w:t>室安全专项检查情况</w:t>
      </w:r>
    </w:p>
    <w:tbl>
      <w:tblPr>
        <w:tblStyle w:val="9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054"/>
        <w:gridCol w:w="1134"/>
        <w:gridCol w:w="1418"/>
        <w:gridCol w:w="1276"/>
        <w:gridCol w:w="851"/>
        <w:gridCol w:w="709"/>
        <w:gridCol w:w="3119"/>
        <w:gridCol w:w="1276"/>
        <w:gridCol w:w="2444"/>
      </w:tblGrid>
      <w:tr w14:paraId="0F115C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316" w:type="pct"/>
            <w:vAlign w:val="center"/>
          </w:tcPr>
          <w:p w14:paraId="041FE814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FF0000"/>
                <w:highlight w:val="yellow"/>
              </w:rPr>
            </w:pPr>
            <w:r>
              <w:rPr>
                <w:rFonts w:hint="eastAsia" w:ascii="仿宋" w:hAnsi="仿宋" w:eastAsia="仿宋"/>
                <w:b/>
                <w:bCs/>
              </w:rPr>
              <w:t>序号</w:t>
            </w:r>
          </w:p>
        </w:tc>
        <w:tc>
          <w:tcPr>
            <w:tcW w:w="372" w:type="pct"/>
            <w:vAlign w:val="center"/>
          </w:tcPr>
          <w:p w14:paraId="48D8F400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组织机构级别</w:t>
            </w:r>
          </w:p>
        </w:tc>
        <w:tc>
          <w:tcPr>
            <w:tcW w:w="400" w:type="pct"/>
            <w:vAlign w:val="center"/>
          </w:tcPr>
          <w:p w14:paraId="3B3D1157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组织部门名称</w:t>
            </w:r>
          </w:p>
        </w:tc>
        <w:tc>
          <w:tcPr>
            <w:tcW w:w="500" w:type="pct"/>
            <w:vAlign w:val="center"/>
          </w:tcPr>
          <w:p w14:paraId="4E0579E3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安全检查名称</w:t>
            </w:r>
          </w:p>
        </w:tc>
        <w:tc>
          <w:tcPr>
            <w:tcW w:w="450" w:type="pct"/>
            <w:vAlign w:val="center"/>
          </w:tcPr>
          <w:p w14:paraId="2BF721F3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检查内容</w:t>
            </w:r>
          </w:p>
        </w:tc>
        <w:tc>
          <w:tcPr>
            <w:tcW w:w="300" w:type="pct"/>
            <w:tcBorders>
              <w:right w:val="single" w:color="auto" w:sz="4" w:space="0"/>
            </w:tcBorders>
            <w:vAlign w:val="center"/>
          </w:tcPr>
          <w:p w14:paraId="07B3B098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检查时间</w:t>
            </w:r>
          </w:p>
        </w:tc>
        <w:tc>
          <w:tcPr>
            <w:tcW w:w="25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6F6C41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隐患</w:t>
            </w:r>
          </w:p>
          <w:p w14:paraId="46F69676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数量</w:t>
            </w:r>
          </w:p>
        </w:tc>
        <w:tc>
          <w:tcPr>
            <w:tcW w:w="1100" w:type="pct"/>
            <w:tcBorders>
              <w:left w:val="single" w:color="auto" w:sz="4" w:space="0"/>
            </w:tcBorders>
            <w:vAlign w:val="center"/>
          </w:tcPr>
          <w:p w14:paraId="00856372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隐患具体内容</w:t>
            </w:r>
          </w:p>
        </w:tc>
        <w:tc>
          <w:tcPr>
            <w:tcW w:w="450" w:type="pct"/>
            <w:tcBorders>
              <w:left w:val="single" w:color="auto" w:sz="4" w:space="0"/>
            </w:tcBorders>
            <w:vAlign w:val="center"/>
          </w:tcPr>
          <w:p w14:paraId="1E21899A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隐患整改完成数量</w:t>
            </w:r>
          </w:p>
        </w:tc>
        <w:tc>
          <w:tcPr>
            <w:tcW w:w="862" w:type="pct"/>
            <w:tcBorders>
              <w:left w:val="single" w:color="auto" w:sz="4" w:space="0"/>
            </w:tcBorders>
            <w:vAlign w:val="center"/>
          </w:tcPr>
          <w:p w14:paraId="54A14404">
            <w:pPr>
              <w:adjustRightInd w:val="0"/>
              <w:snapToGrid w:val="0"/>
              <w:ind w:left="-120" w:leftChars="-50" w:right="-120" w:rightChars="-5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隐患整改未完成原因</w:t>
            </w:r>
          </w:p>
        </w:tc>
      </w:tr>
      <w:tr w14:paraId="6BF72A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316" w:type="pct"/>
            <w:vAlign w:val="center"/>
          </w:tcPr>
          <w:p w14:paraId="71D89FBB">
            <w:pPr>
              <w:spacing w:line="440" w:lineRule="exact"/>
              <w:jc w:val="left"/>
            </w:pPr>
            <w:r>
              <w:rPr>
                <w:rFonts w:ascii="仿宋" w:hAnsi="仿宋" w:eastAsia="仿宋" w:cs="仿宋"/>
              </w:rPr>
              <w:t>1</w:t>
            </w:r>
          </w:p>
        </w:tc>
        <w:tc>
          <w:tcPr>
            <w:tcW w:w="372" w:type="pct"/>
            <w:vAlign w:val="center"/>
          </w:tcPr>
          <w:p w14:paraId="2651C509">
            <w:pPr>
              <w:spacing w:line="440" w:lineRule="exact"/>
              <w:jc w:val="left"/>
            </w:pPr>
          </w:p>
        </w:tc>
        <w:tc>
          <w:tcPr>
            <w:tcW w:w="400" w:type="pct"/>
            <w:vAlign w:val="center"/>
          </w:tcPr>
          <w:p w14:paraId="601B619F">
            <w:pPr>
              <w:spacing w:line="440" w:lineRule="exact"/>
              <w:jc w:val="left"/>
            </w:pPr>
          </w:p>
        </w:tc>
        <w:tc>
          <w:tcPr>
            <w:tcW w:w="500" w:type="pct"/>
            <w:vAlign w:val="center"/>
          </w:tcPr>
          <w:p w14:paraId="43A22660">
            <w:pPr>
              <w:spacing w:line="440" w:lineRule="exact"/>
              <w:jc w:val="left"/>
            </w:pPr>
          </w:p>
        </w:tc>
        <w:tc>
          <w:tcPr>
            <w:tcW w:w="450" w:type="pct"/>
            <w:vAlign w:val="center"/>
          </w:tcPr>
          <w:p w14:paraId="46285D9B">
            <w:pPr>
              <w:spacing w:line="440" w:lineRule="exact"/>
              <w:jc w:val="left"/>
            </w:pPr>
          </w:p>
        </w:tc>
        <w:tc>
          <w:tcPr>
            <w:tcW w:w="300" w:type="pct"/>
            <w:tcBorders>
              <w:right w:val="single" w:color="auto" w:sz="4" w:space="0"/>
            </w:tcBorders>
            <w:vAlign w:val="center"/>
          </w:tcPr>
          <w:p w14:paraId="2CF6EB49">
            <w:pPr>
              <w:spacing w:line="440" w:lineRule="exact"/>
              <w:jc w:val="left"/>
            </w:pPr>
          </w:p>
        </w:tc>
        <w:tc>
          <w:tcPr>
            <w:tcW w:w="25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77AB41">
            <w:pPr>
              <w:spacing w:line="440" w:lineRule="exact"/>
              <w:jc w:val="left"/>
            </w:pPr>
          </w:p>
        </w:tc>
        <w:tc>
          <w:tcPr>
            <w:tcW w:w="1100" w:type="pct"/>
            <w:tcBorders>
              <w:left w:val="single" w:color="auto" w:sz="4" w:space="0"/>
            </w:tcBorders>
            <w:vAlign w:val="center"/>
          </w:tcPr>
          <w:p w14:paraId="239C35FF">
            <w:pPr>
              <w:spacing w:line="440" w:lineRule="exact"/>
              <w:jc w:val="center"/>
            </w:pPr>
          </w:p>
        </w:tc>
        <w:tc>
          <w:tcPr>
            <w:tcW w:w="450" w:type="pct"/>
            <w:tcBorders>
              <w:left w:val="single" w:color="auto" w:sz="4" w:space="0"/>
            </w:tcBorders>
            <w:vAlign w:val="center"/>
          </w:tcPr>
          <w:p w14:paraId="2E2A4232">
            <w:pPr>
              <w:spacing w:line="440" w:lineRule="exact"/>
              <w:jc w:val="left"/>
            </w:pPr>
          </w:p>
        </w:tc>
        <w:tc>
          <w:tcPr>
            <w:tcW w:w="862" w:type="pct"/>
            <w:tcBorders>
              <w:left w:val="single" w:color="auto" w:sz="4" w:space="0"/>
            </w:tcBorders>
            <w:vAlign w:val="center"/>
          </w:tcPr>
          <w:p w14:paraId="7F15EB25">
            <w:pPr>
              <w:spacing w:line="440" w:lineRule="exact"/>
              <w:jc w:val="left"/>
            </w:pPr>
          </w:p>
        </w:tc>
      </w:tr>
      <w:tr w14:paraId="5D2FDF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316" w:type="pct"/>
            <w:vAlign w:val="center"/>
          </w:tcPr>
          <w:p w14:paraId="5FC68F20">
            <w:pPr>
              <w:spacing w:line="440" w:lineRule="exact"/>
              <w:jc w:val="left"/>
            </w:pPr>
            <w:r>
              <w:rPr>
                <w:rFonts w:ascii="仿宋" w:hAnsi="仿宋" w:eastAsia="仿宋" w:cs="仿宋"/>
              </w:rPr>
              <w:t>2</w:t>
            </w:r>
          </w:p>
        </w:tc>
        <w:tc>
          <w:tcPr>
            <w:tcW w:w="372" w:type="pct"/>
            <w:vAlign w:val="center"/>
          </w:tcPr>
          <w:p w14:paraId="1791DFF7">
            <w:pPr>
              <w:spacing w:line="440" w:lineRule="exact"/>
              <w:jc w:val="left"/>
            </w:pPr>
          </w:p>
        </w:tc>
        <w:tc>
          <w:tcPr>
            <w:tcW w:w="400" w:type="pct"/>
            <w:vAlign w:val="center"/>
          </w:tcPr>
          <w:p w14:paraId="3E71C8ED">
            <w:pPr>
              <w:spacing w:line="440" w:lineRule="exact"/>
              <w:jc w:val="left"/>
            </w:pPr>
          </w:p>
        </w:tc>
        <w:tc>
          <w:tcPr>
            <w:tcW w:w="500" w:type="pct"/>
            <w:vAlign w:val="center"/>
          </w:tcPr>
          <w:p w14:paraId="3EF613C4">
            <w:pPr>
              <w:spacing w:line="440" w:lineRule="exact"/>
              <w:jc w:val="left"/>
            </w:pPr>
          </w:p>
        </w:tc>
        <w:tc>
          <w:tcPr>
            <w:tcW w:w="450" w:type="pct"/>
            <w:vAlign w:val="center"/>
          </w:tcPr>
          <w:p w14:paraId="6BCD1490">
            <w:pPr>
              <w:spacing w:line="440" w:lineRule="exact"/>
              <w:jc w:val="left"/>
            </w:pPr>
          </w:p>
        </w:tc>
        <w:tc>
          <w:tcPr>
            <w:tcW w:w="300" w:type="pct"/>
            <w:tcBorders>
              <w:right w:val="single" w:color="auto" w:sz="4" w:space="0"/>
            </w:tcBorders>
            <w:vAlign w:val="center"/>
          </w:tcPr>
          <w:p w14:paraId="6B4BA677">
            <w:pPr>
              <w:spacing w:line="440" w:lineRule="exact"/>
              <w:jc w:val="left"/>
            </w:pPr>
          </w:p>
        </w:tc>
        <w:tc>
          <w:tcPr>
            <w:tcW w:w="25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F3F182">
            <w:pPr>
              <w:spacing w:line="440" w:lineRule="exact"/>
              <w:jc w:val="left"/>
            </w:pPr>
          </w:p>
        </w:tc>
        <w:tc>
          <w:tcPr>
            <w:tcW w:w="1100" w:type="pct"/>
            <w:tcBorders>
              <w:left w:val="single" w:color="auto" w:sz="4" w:space="0"/>
            </w:tcBorders>
            <w:vAlign w:val="center"/>
          </w:tcPr>
          <w:p w14:paraId="6CBA6BFE">
            <w:pPr>
              <w:spacing w:line="440" w:lineRule="exact"/>
              <w:jc w:val="center"/>
            </w:pPr>
          </w:p>
        </w:tc>
        <w:tc>
          <w:tcPr>
            <w:tcW w:w="450" w:type="pct"/>
            <w:tcBorders>
              <w:left w:val="single" w:color="auto" w:sz="4" w:space="0"/>
            </w:tcBorders>
            <w:vAlign w:val="center"/>
          </w:tcPr>
          <w:p w14:paraId="29F9087A">
            <w:pPr>
              <w:spacing w:line="440" w:lineRule="exact"/>
              <w:jc w:val="left"/>
            </w:pPr>
          </w:p>
        </w:tc>
        <w:tc>
          <w:tcPr>
            <w:tcW w:w="862" w:type="pct"/>
            <w:tcBorders>
              <w:left w:val="single" w:color="auto" w:sz="4" w:space="0"/>
            </w:tcBorders>
            <w:vAlign w:val="center"/>
          </w:tcPr>
          <w:p w14:paraId="4BA997FF">
            <w:pPr>
              <w:spacing w:line="440" w:lineRule="exact"/>
              <w:jc w:val="left"/>
            </w:pPr>
          </w:p>
        </w:tc>
      </w:tr>
      <w:tr w14:paraId="3B840E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316" w:type="pct"/>
            <w:vAlign w:val="center"/>
          </w:tcPr>
          <w:p w14:paraId="5A6BE035">
            <w:pPr>
              <w:spacing w:line="440" w:lineRule="exact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...</w:t>
            </w:r>
          </w:p>
        </w:tc>
        <w:tc>
          <w:tcPr>
            <w:tcW w:w="372" w:type="pct"/>
            <w:vAlign w:val="center"/>
          </w:tcPr>
          <w:p w14:paraId="00052B5C">
            <w:pPr>
              <w:spacing w:line="440" w:lineRule="exact"/>
              <w:jc w:val="left"/>
            </w:pPr>
          </w:p>
        </w:tc>
        <w:tc>
          <w:tcPr>
            <w:tcW w:w="400" w:type="pct"/>
            <w:vAlign w:val="center"/>
          </w:tcPr>
          <w:p w14:paraId="442FF291">
            <w:pPr>
              <w:spacing w:line="440" w:lineRule="exact"/>
              <w:jc w:val="left"/>
            </w:pPr>
          </w:p>
        </w:tc>
        <w:tc>
          <w:tcPr>
            <w:tcW w:w="500" w:type="pct"/>
            <w:vAlign w:val="center"/>
          </w:tcPr>
          <w:p w14:paraId="12FC7294">
            <w:pPr>
              <w:spacing w:line="440" w:lineRule="exact"/>
              <w:jc w:val="left"/>
            </w:pPr>
          </w:p>
        </w:tc>
        <w:tc>
          <w:tcPr>
            <w:tcW w:w="450" w:type="pct"/>
            <w:vAlign w:val="center"/>
          </w:tcPr>
          <w:p w14:paraId="696F1F1C">
            <w:pPr>
              <w:spacing w:line="440" w:lineRule="exact"/>
              <w:jc w:val="left"/>
            </w:pPr>
          </w:p>
        </w:tc>
        <w:tc>
          <w:tcPr>
            <w:tcW w:w="300" w:type="pct"/>
            <w:tcBorders>
              <w:right w:val="single" w:color="auto" w:sz="4" w:space="0"/>
            </w:tcBorders>
            <w:vAlign w:val="center"/>
          </w:tcPr>
          <w:p w14:paraId="16E2BFCE">
            <w:pPr>
              <w:spacing w:line="440" w:lineRule="exact"/>
              <w:jc w:val="left"/>
            </w:pPr>
          </w:p>
        </w:tc>
        <w:tc>
          <w:tcPr>
            <w:tcW w:w="25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2F796C">
            <w:pPr>
              <w:spacing w:line="440" w:lineRule="exact"/>
              <w:jc w:val="left"/>
            </w:pPr>
          </w:p>
        </w:tc>
        <w:tc>
          <w:tcPr>
            <w:tcW w:w="1100" w:type="pct"/>
            <w:tcBorders>
              <w:left w:val="single" w:color="auto" w:sz="4" w:space="0"/>
            </w:tcBorders>
            <w:vAlign w:val="center"/>
          </w:tcPr>
          <w:p w14:paraId="34CB355A">
            <w:pPr>
              <w:spacing w:line="440" w:lineRule="exact"/>
              <w:jc w:val="center"/>
            </w:pPr>
          </w:p>
        </w:tc>
        <w:tc>
          <w:tcPr>
            <w:tcW w:w="450" w:type="pct"/>
            <w:tcBorders>
              <w:left w:val="single" w:color="auto" w:sz="4" w:space="0"/>
            </w:tcBorders>
            <w:vAlign w:val="center"/>
          </w:tcPr>
          <w:p w14:paraId="30FAD7AF">
            <w:pPr>
              <w:spacing w:line="440" w:lineRule="exact"/>
              <w:jc w:val="left"/>
            </w:pPr>
          </w:p>
        </w:tc>
        <w:tc>
          <w:tcPr>
            <w:tcW w:w="862" w:type="pct"/>
            <w:tcBorders>
              <w:left w:val="single" w:color="auto" w:sz="4" w:space="0"/>
            </w:tcBorders>
            <w:vAlign w:val="center"/>
          </w:tcPr>
          <w:p w14:paraId="11B9E969">
            <w:pPr>
              <w:spacing w:line="440" w:lineRule="exact"/>
              <w:jc w:val="left"/>
            </w:pPr>
          </w:p>
        </w:tc>
      </w:tr>
    </w:tbl>
    <w:tbl>
      <w:tblPr>
        <w:tblStyle w:val="9"/>
        <w:tblpPr w:leftFromText="180" w:rightFromText="180" w:vertAnchor="text" w:horzAnchor="page" w:tblpX="1441" w:tblpY="245"/>
        <w:tblOverlap w:val="never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6"/>
      </w:tblGrid>
      <w:tr w14:paraId="1F19D4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5000" w:type="pct"/>
            <w:vAlign w:val="center"/>
          </w:tcPr>
          <w:p w14:paraId="6F9A848E"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具体说明：</w:t>
            </w:r>
          </w:p>
          <w:p w14:paraId="2874F8D6">
            <w:pPr>
              <w:adjustRightInd w:val="0"/>
              <w:snapToGrid w:val="0"/>
              <w:ind w:firstLine="480" w:firstLineChars="200"/>
              <w:jc w:val="left"/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073005F">
            <w:pPr>
              <w:adjustRightInd w:val="0"/>
              <w:snapToGrid w:val="0"/>
              <w:ind w:firstLine="480" w:firstLineChars="200"/>
              <w:jc w:val="left"/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C64A258">
            <w:pPr>
              <w:adjustRightInd w:val="0"/>
              <w:snapToGrid w:val="0"/>
              <w:ind w:firstLine="480" w:firstLineChars="200"/>
              <w:jc w:val="left"/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FF389A3">
            <w:pPr>
              <w:adjustRightInd w:val="0"/>
              <w:snapToGrid w:val="0"/>
              <w:ind w:firstLine="480" w:firstLineChars="200"/>
              <w:jc w:val="left"/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D678958">
      <w:pPr>
        <w:rPr>
          <w:rFonts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sectPr>
          <w:type w:val="continuous"/>
          <w:pgSz w:w="16840" w:h="11900" w:orient="landscape"/>
          <w:pgMar w:top="1800" w:right="1440" w:bottom="1800" w:left="1440" w:header="851" w:footer="992" w:gutter="0"/>
          <w:pgNumType w:start="1"/>
          <w:cols w:space="425" w:num="1"/>
          <w:docGrid w:type="lines" w:linePitch="326" w:charSpace="0"/>
        </w:sectPr>
      </w:pPr>
      <w:r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注：本表只统计教育部/相关部委、省级教育行政部门/有关部门（单位）教育司（局）、学校</w:t>
      </w:r>
      <w:r>
        <w:rPr>
          <w:rFonts w:hint="eastAsia" w:ascii="楷体" w:hAnsi="楷体" w:eastAsia="楷体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二级单位</w:t>
      </w:r>
      <w:r>
        <w:rPr>
          <w:rFonts w:hint="eastAsia" w:ascii="楷体" w:hAnsi="楷体" w:eastAsia="楷体"/>
          <w:bCs/>
          <w:color w:val="000000" w:themeColor="text1"/>
          <w14:textFill>
            <w14:solidFill>
              <w14:schemeClr w14:val="tx1"/>
            </w14:solidFill>
          </w14:textFill>
        </w:rPr>
        <w:t>开展的专项检查。</w:t>
      </w:r>
    </w:p>
    <w:p w14:paraId="07789086">
      <w:pPr>
        <w:spacing w:before="326" w:beforeLines="100" w:after="326" w:afterLines="100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实验</w:t>
      </w:r>
      <w:r>
        <w:rPr>
          <w:rFonts w:hint="eastAsia" w:ascii="黑体" w:hAnsi="黑体" w:eastAsia="黑体" w:cs="仿宋_GB2312"/>
          <w:sz w:val="32"/>
          <w:szCs w:val="32"/>
        </w:rPr>
        <w:t>室安全应急能力建设情况</w:t>
      </w:r>
    </w:p>
    <w:p w14:paraId="059B2542">
      <w:pPr>
        <w:spacing w:before="163" w:beforeLines="50" w:after="163" w:afterLines="50"/>
        <w:ind w:firstLine="562" w:firstLineChars="200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（一）实验室安全应急体系建设情况</w:t>
      </w:r>
    </w:p>
    <w:tbl>
      <w:tblPr>
        <w:tblStyle w:val="9"/>
        <w:tblW w:w="4964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2162"/>
        <w:gridCol w:w="728"/>
        <w:gridCol w:w="728"/>
        <w:gridCol w:w="4382"/>
      </w:tblGrid>
      <w:tr w14:paraId="4D0EDE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69" w:type="pct"/>
            <w:vAlign w:val="center"/>
          </w:tcPr>
          <w:p w14:paraId="29635463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序号</w:t>
            </w:r>
          </w:p>
        </w:tc>
        <w:tc>
          <w:tcPr>
            <w:tcW w:w="1278" w:type="pct"/>
            <w:vAlign w:val="center"/>
          </w:tcPr>
          <w:p w14:paraId="5136933F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要求内容</w:t>
            </w:r>
          </w:p>
        </w:tc>
        <w:tc>
          <w:tcPr>
            <w:tcW w:w="431" w:type="pct"/>
            <w:vAlign w:val="center"/>
          </w:tcPr>
          <w:p w14:paraId="200A04EB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是</w:t>
            </w:r>
          </w:p>
        </w:tc>
        <w:tc>
          <w:tcPr>
            <w:tcW w:w="431" w:type="pct"/>
            <w:vAlign w:val="center"/>
          </w:tcPr>
          <w:p w14:paraId="250C23CF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否</w:t>
            </w:r>
          </w:p>
        </w:tc>
        <w:tc>
          <w:tcPr>
            <w:tcW w:w="2591" w:type="pct"/>
            <w:vAlign w:val="center"/>
          </w:tcPr>
          <w:p w14:paraId="08036643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文件名称</w:t>
            </w:r>
          </w:p>
        </w:tc>
      </w:tr>
      <w:tr w14:paraId="3B0D4B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69" w:type="pct"/>
            <w:vAlign w:val="center"/>
          </w:tcPr>
          <w:p w14:paraId="422A079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278" w:type="pct"/>
            <w:vAlign w:val="center"/>
          </w:tcPr>
          <w:p w14:paraId="6C9CB0D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建立</w:t>
            </w:r>
            <w:r>
              <w:rPr>
                <w:rFonts w:hint="eastAsia" w:ascii="仿宋" w:hAnsi="仿宋" w:eastAsia="仿宋"/>
                <w:lang w:val="en-US" w:eastAsia="zh-CN"/>
              </w:rPr>
              <w:t>院</w:t>
            </w:r>
            <w:r>
              <w:rPr>
                <w:rFonts w:hint="eastAsia" w:ascii="仿宋" w:hAnsi="仿宋" w:eastAsia="仿宋"/>
              </w:rPr>
              <w:t>级实验室安全应急预案</w:t>
            </w:r>
          </w:p>
        </w:tc>
        <w:tc>
          <w:tcPr>
            <w:tcW w:w="431" w:type="pct"/>
            <w:vAlign w:val="center"/>
          </w:tcPr>
          <w:p w14:paraId="5FD8A91E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31" w:type="pct"/>
            <w:vAlign w:val="center"/>
          </w:tcPr>
          <w:p w14:paraId="2B1F6459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91" w:type="pct"/>
            <w:vAlign w:val="center"/>
          </w:tcPr>
          <w:p w14:paraId="1A7BB4F6">
            <w:pPr>
              <w:jc w:val="center"/>
              <w:rPr>
                <w:rFonts w:ascii="仿宋" w:hAnsi="仿宋" w:eastAsia="仿宋"/>
              </w:rPr>
            </w:pPr>
          </w:p>
        </w:tc>
      </w:tr>
      <w:tr w14:paraId="7EBE46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69" w:type="pct"/>
            <w:vAlign w:val="center"/>
          </w:tcPr>
          <w:p w14:paraId="7A090A8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1278" w:type="pct"/>
            <w:vAlign w:val="center"/>
          </w:tcPr>
          <w:p w14:paraId="6776B56D">
            <w:pPr>
              <w:jc w:val="lef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定期培训和实施演练</w:t>
            </w:r>
          </w:p>
        </w:tc>
        <w:tc>
          <w:tcPr>
            <w:tcW w:w="431" w:type="pct"/>
            <w:vAlign w:val="center"/>
          </w:tcPr>
          <w:p w14:paraId="6F2DC39C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31" w:type="pct"/>
            <w:vAlign w:val="center"/>
          </w:tcPr>
          <w:p w14:paraId="5147F986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91" w:type="pct"/>
            <w:vAlign w:val="center"/>
          </w:tcPr>
          <w:p w14:paraId="3020622A">
            <w:pPr>
              <w:jc w:val="center"/>
              <w:rPr>
                <w:rFonts w:ascii="仿宋" w:hAnsi="仿宋" w:eastAsia="仿宋"/>
              </w:rPr>
            </w:pPr>
          </w:p>
        </w:tc>
      </w:tr>
      <w:tr w14:paraId="5FC12E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69" w:type="pct"/>
            <w:vAlign w:val="center"/>
          </w:tcPr>
          <w:p w14:paraId="46FCD3F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1278" w:type="pct"/>
            <w:vAlign w:val="center"/>
          </w:tcPr>
          <w:p w14:paraId="4D62B11A">
            <w:pPr>
              <w:jc w:val="lef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配齐实验防护用品与装备并保证有效</w:t>
            </w:r>
          </w:p>
        </w:tc>
        <w:tc>
          <w:tcPr>
            <w:tcW w:w="431" w:type="pct"/>
            <w:vAlign w:val="center"/>
          </w:tcPr>
          <w:p w14:paraId="747B1191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31" w:type="pct"/>
            <w:vAlign w:val="center"/>
          </w:tcPr>
          <w:p w14:paraId="797B95AF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91" w:type="pct"/>
            <w:vAlign w:val="center"/>
          </w:tcPr>
          <w:p w14:paraId="06EB06F0">
            <w:pPr>
              <w:jc w:val="center"/>
              <w:rPr>
                <w:rFonts w:ascii="仿宋" w:hAnsi="仿宋" w:eastAsia="仿宋"/>
              </w:rPr>
            </w:pPr>
          </w:p>
        </w:tc>
      </w:tr>
      <w:tr w14:paraId="775A75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69" w:type="pct"/>
            <w:vAlign w:val="center"/>
          </w:tcPr>
          <w:p w14:paraId="0162CA8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</w:t>
            </w:r>
          </w:p>
        </w:tc>
        <w:tc>
          <w:tcPr>
            <w:tcW w:w="1278" w:type="pct"/>
            <w:vAlign w:val="center"/>
          </w:tcPr>
          <w:p w14:paraId="3128F82E"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重点场所安装门禁和监控设施，并有专人管理。</w:t>
            </w:r>
          </w:p>
        </w:tc>
        <w:tc>
          <w:tcPr>
            <w:tcW w:w="431" w:type="pct"/>
            <w:vAlign w:val="center"/>
          </w:tcPr>
          <w:p w14:paraId="251CA309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31" w:type="pct"/>
            <w:vAlign w:val="center"/>
          </w:tcPr>
          <w:p w14:paraId="19D172F8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91" w:type="pct"/>
            <w:vAlign w:val="center"/>
          </w:tcPr>
          <w:p w14:paraId="32DE8B03">
            <w:pPr>
              <w:jc w:val="center"/>
              <w:rPr>
                <w:rFonts w:ascii="仿宋" w:hAnsi="仿宋" w:eastAsia="仿宋"/>
              </w:rPr>
            </w:pPr>
          </w:p>
        </w:tc>
      </w:tr>
      <w:tr w14:paraId="331BA3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69" w:type="pct"/>
            <w:vAlign w:val="center"/>
          </w:tcPr>
          <w:p w14:paraId="4F6C789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</w:t>
            </w:r>
          </w:p>
        </w:tc>
        <w:tc>
          <w:tcPr>
            <w:tcW w:w="1278" w:type="pct"/>
            <w:vAlign w:val="center"/>
          </w:tcPr>
          <w:p w14:paraId="0488A3DF"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pacing w:val="-6"/>
              </w:rPr>
              <w:t>按照国家有关规定立即如实报告，不得瞒报、谎报或迟报，不得故意破坏事故现场、毁灭有关证据</w:t>
            </w:r>
          </w:p>
        </w:tc>
        <w:tc>
          <w:tcPr>
            <w:tcW w:w="431" w:type="pct"/>
            <w:vAlign w:val="center"/>
          </w:tcPr>
          <w:p w14:paraId="1892B84C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31" w:type="pct"/>
            <w:vAlign w:val="center"/>
          </w:tcPr>
          <w:p w14:paraId="6E7319A1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591" w:type="pct"/>
            <w:vAlign w:val="center"/>
          </w:tcPr>
          <w:p w14:paraId="34442E83">
            <w:pPr>
              <w:jc w:val="center"/>
              <w:rPr>
                <w:rFonts w:ascii="仿宋" w:hAnsi="仿宋" w:eastAsia="仿宋"/>
              </w:rPr>
            </w:pPr>
          </w:p>
        </w:tc>
      </w:tr>
      <w:tr w14:paraId="29410D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5000" w:type="pct"/>
            <w:gridSpan w:val="5"/>
          </w:tcPr>
          <w:p w14:paraId="40706539"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具体说明：</w:t>
            </w:r>
          </w:p>
          <w:p w14:paraId="4A84983C">
            <w:pPr>
              <w:adjustRightInd w:val="0"/>
              <w:snapToGrid w:val="0"/>
              <w:ind w:firstLine="480" w:firstLineChars="200"/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5B0E4CD">
      <w:pPr>
        <w:spacing w:before="163" w:beforeLines="50" w:after="163" w:afterLines="50"/>
        <w:ind w:firstLine="562" w:firstLineChars="200"/>
        <w:rPr>
          <w:rFonts w:ascii="楷体" w:hAnsi="楷体" w:eastAsia="楷体" w:cs="仿宋_GB2312"/>
          <w:b/>
          <w:bCs/>
          <w:sz w:val="28"/>
          <w:szCs w:val="28"/>
        </w:rPr>
      </w:pPr>
    </w:p>
    <w:p w14:paraId="04A628C8">
      <w:pPr>
        <w:spacing w:before="163" w:beforeLines="50" w:after="163" w:afterLines="50"/>
        <w:ind w:firstLine="562" w:firstLineChars="200"/>
        <w:rPr>
          <w:rFonts w:ascii="楷体" w:hAnsi="楷体" w:eastAsia="楷体" w:cs="仿宋_GB2312"/>
          <w:b/>
          <w:bCs/>
          <w:sz w:val="28"/>
          <w:szCs w:val="28"/>
        </w:rPr>
      </w:pPr>
    </w:p>
    <w:p w14:paraId="417E6434">
      <w:pPr>
        <w:spacing w:before="163" w:beforeLines="50" w:after="163" w:afterLines="50"/>
        <w:ind w:firstLine="562" w:firstLineChars="200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（二）</w:t>
      </w:r>
      <w:r>
        <w:rPr>
          <w:rFonts w:hint="eastAsia" w:ascii="楷体" w:hAnsi="楷体" w:eastAsia="楷体" w:cs="仿宋_GB2312"/>
          <w:b/>
          <w:bCs/>
          <w:sz w:val="28"/>
          <w:szCs w:val="28"/>
          <w:lang w:eastAsia="zh-CN"/>
        </w:rPr>
        <w:t>2024年</w:t>
      </w:r>
      <w:r>
        <w:rPr>
          <w:rFonts w:hint="eastAsia" w:ascii="楷体" w:hAnsi="楷体" w:eastAsia="楷体" w:cs="仿宋_GB2312"/>
          <w:b/>
          <w:bCs/>
          <w:sz w:val="28"/>
          <w:szCs w:val="28"/>
        </w:rPr>
        <w:t>实验室安全应急能力建设实施情况</w:t>
      </w:r>
    </w:p>
    <w:tbl>
      <w:tblPr>
        <w:tblStyle w:val="9"/>
        <w:tblW w:w="4954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6720"/>
        <w:gridCol w:w="965"/>
      </w:tblGrid>
      <w:tr w14:paraId="405F84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46" w:type="pct"/>
            <w:vAlign w:val="center"/>
          </w:tcPr>
          <w:p w14:paraId="3A8B1350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序号</w:t>
            </w:r>
          </w:p>
        </w:tc>
        <w:tc>
          <w:tcPr>
            <w:tcW w:w="3982" w:type="pct"/>
            <w:vAlign w:val="center"/>
          </w:tcPr>
          <w:p w14:paraId="667A75F3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内容</w:t>
            </w:r>
          </w:p>
        </w:tc>
        <w:tc>
          <w:tcPr>
            <w:tcW w:w="571" w:type="pct"/>
            <w:vAlign w:val="center"/>
          </w:tcPr>
          <w:p w14:paraId="3D609FAB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数量</w:t>
            </w:r>
          </w:p>
        </w:tc>
      </w:tr>
      <w:tr w14:paraId="22D635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46" w:type="pct"/>
            <w:vAlign w:val="center"/>
          </w:tcPr>
          <w:p w14:paraId="2A1801B7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3982" w:type="pct"/>
            <w:vAlign w:val="center"/>
          </w:tcPr>
          <w:p w14:paraId="04CE9ECC">
            <w:pPr>
              <w:adjustRightInd w:val="0"/>
              <w:snapToGrid w:val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已经完成的应急预案数量（个）</w:t>
            </w:r>
          </w:p>
        </w:tc>
        <w:tc>
          <w:tcPr>
            <w:tcW w:w="571" w:type="pct"/>
            <w:vAlign w:val="center"/>
          </w:tcPr>
          <w:p w14:paraId="38AA4101">
            <w:pPr>
              <w:adjustRightInd w:val="0"/>
              <w:snapToGrid w:val="0"/>
              <w:rPr>
                <w:rFonts w:ascii="仿宋" w:hAnsi="仿宋" w:eastAsia="仿宋"/>
              </w:rPr>
            </w:pPr>
          </w:p>
        </w:tc>
      </w:tr>
      <w:tr w14:paraId="0AA3C3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46" w:type="pct"/>
            <w:vAlign w:val="center"/>
          </w:tcPr>
          <w:p w14:paraId="7866B8E8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3982" w:type="pct"/>
            <w:vAlign w:val="center"/>
          </w:tcPr>
          <w:p w14:paraId="31F4DD8F">
            <w:pPr>
              <w:adjustRightInd w:val="0"/>
              <w:snapToGrid w:val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开展应急演练（次）</w:t>
            </w:r>
          </w:p>
        </w:tc>
        <w:tc>
          <w:tcPr>
            <w:tcW w:w="571" w:type="pct"/>
            <w:vAlign w:val="center"/>
          </w:tcPr>
          <w:p w14:paraId="43582A1A">
            <w:pPr>
              <w:adjustRightInd w:val="0"/>
              <w:snapToGrid w:val="0"/>
              <w:rPr>
                <w:rFonts w:ascii="仿宋" w:hAnsi="仿宋" w:eastAsia="仿宋"/>
              </w:rPr>
            </w:pPr>
          </w:p>
        </w:tc>
      </w:tr>
      <w:tr w14:paraId="37A69B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46" w:type="pct"/>
            <w:vAlign w:val="center"/>
          </w:tcPr>
          <w:p w14:paraId="40003E78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3982" w:type="pct"/>
            <w:vAlign w:val="center"/>
          </w:tcPr>
          <w:p w14:paraId="50F57D11">
            <w:pPr>
              <w:adjustRightInd w:val="0"/>
              <w:snapToGrid w:val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参加应急演练（人次）</w:t>
            </w:r>
          </w:p>
        </w:tc>
        <w:tc>
          <w:tcPr>
            <w:tcW w:w="571" w:type="pct"/>
            <w:vAlign w:val="center"/>
          </w:tcPr>
          <w:p w14:paraId="60595DD2">
            <w:pPr>
              <w:adjustRightInd w:val="0"/>
              <w:snapToGrid w:val="0"/>
              <w:rPr>
                <w:rFonts w:ascii="仿宋" w:hAnsi="仿宋" w:eastAsia="仿宋"/>
              </w:rPr>
            </w:pPr>
          </w:p>
        </w:tc>
      </w:tr>
      <w:tr w14:paraId="6AA27B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46" w:type="pct"/>
            <w:vAlign w:val="center"/>
          </w:tcPr>
          <w:p w14:paraId="689B49BB"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</w:t>
            </w:r>
          </w:p>
        </w:tc>
        <w:tc>
          <w:tcPr>
            <w:tcW w:w="3982" w:type="pct"/>
            <w:vAlign w:val="center"/>
          </w:tcPr>
          <w:p w14:paraId="57BBB9A6">
            <w:pPr>
              <w:adjustRightInd w:val="0"/>
              <w:snapToGrid w:val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实验室专职管理人员接受应急能力培训（人次）</w:t>
            </w:r>
          </w:p>
        </w:tc>
        <w:tc>
          <w:tcPr>
            <w:tcW w:w="571" w:type="pct"/>
            <w:vAlign w:val="center"/>
          </w:tcPr>
          <w:p w14:paraId="72505B70">
            <w:pPr>
              <w:adjustRightInd w:val="0"/>
              <w:snapToGrid w:val="0"/>
              <w:rPr>
                <w:rFonts w:ascii="仿宋" w:hAnsi="仿宋" w:eastAsia="仿宋"/>
              </w:rPr>
            </w:pPr>
          </w:p>
        </w:tc>
      </w:tr>
      <w:tr w14:paraId="0185B7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5000" w:type="pct"/>
            <w:gridSpan w:val="3"/>
            <w:vAlign w:val="center"/>
          </w:tcPr>
          <w:p w14:paraId="24406165">
            <w:pPr>
              <w:adjustRightInd w:val="0"/>
              <w:snapToGrid w:val="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Cs/>
              </w:rPr>
              <w:t>具体说明：</w:t>
            </w:r>
          </w:p>
          <w:p w14:paraId="3B414719">
            <w:pPr>
              <w:adjustRightInd w:val="0"/>
              <w:snapToGrid w:val="0"/>
              <w:ind w:firstLine="480" w:firstLineChars="200"/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1FF04D0">
      <w:pPr>
        <w:spacing w:before="326" w:beforeLines="100" w:after="326" w:afterLines="100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实验</w:t>
      </w:r>
      <w:r>
        <w:rPr>
          <w:rFonts w:hint="eastAsia" w:ascii="黑体" w:hAnsi="黑体" w:eastAsia="黑体" w:cs="仿宋_GB2312"/>
          <w:sz w:val="32"/>
          <w:szCs w:val="32"/>
        </w:rPr>
        <w:t>室安全工作信息化建设情况</w:t>
      </w:r>
    </w:p>
    <w:p w14:paraId="409EE96F">
      <w:pPr>
        <w:spacing w:before="163" w:beforeLines="50" w:after="163" w:afterLines="50"/>
        <w:ind w:firstLine="562" w:firstLineChars="200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（一）</w:t>
      </w:r>
      <w:r>
        <w:rPr>
          <w:rFonts w:hint="eastAsia" w:ascii="楷体" w:hAnsi="楷体" w:eastAsia="楷体" w:cs="仿宋_GB2312"/>
          <w:b/>
          <w:bCs/>
          <w:sz w:val="28"/>
          <w:szCs w:val="28"/>
          <w:lang w:eastAsia="zh-CN"/>
        </w:rPr>
        <w:t>实验</w:t>
      </w:r>
      <w:r>
        <w:rPr>
          <w:rFonts w:hint="eastAsia" w:ascii="楷体" w:hAnsi="楷体" w:eastAsia="楷体" w:cs="仿宋_GB2312"/>
          <w:b/>
          <w:bCs/>
          <w:sz w:val="28"/>
          <w:szCs w:val="28"/>
        </w:rPr>
        <w:t>室信息化资源、平台建设情况</w:t>
      </w:r>
    </w:p>
    <w:tbl>
      <w:tblPr>
        <w:tblStyle w:val="9"/>
        <w:tblW w:w="498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5248"/>
        <w:gridCol w:w="2793"/>
      </w:tblGrid>
      <w:tr w14:paraId="429441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tblHeader/>
        </w:trPr>
        <w:tc>
          <w:tcPr>
            <w:tcW w:w="267" w:type="pct"/>
            <w:vAlign w:val="center"/>
          </w:tcPr>
          <w:p w14:paraId="499DBE07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序号</w:t>
            </w:r>
          </w:p>
        </w:tc>
        <w:tc>
          <w:tcPr>
            <w:tcW w:w="3088" w:type="pct"/>
            <w:vAlign w:val="center"/>
          </w:tcPr>
          <w:p w14:paraId="0298EB39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内容</w:t>
            </w:r>
          </w:p>
        </w:tc>
        <w:tc>
          <w:tcPr>
            <w:tcW w:w="1643" w:type="pct"/>
            <w:vAlign w:val="center"/>
          </w:tcPr>
          <w:p w14:paraId="61438181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建设情况</w:t>
            </w:r>
          </w:p>
        </w:tc>
      </w:tr>
      <w:tr w14:paraId="358D81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67" w:type="pct"/>
            <w:vAlign w:val="center"/>
          </w:tcPr>
          <w:p w14:paraId="6447B8A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3088" w:type="pct"/>
            <w:vAlign w:val="center"/>
          </w:tcPr>
          <w:p w14:paraId="277B1AC0"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实验</w:t>
            </w:r>
            <w:r>
              <w:rPr>
                <w:rFonts w:hint="eastAsia" w:ascii="仿宋" w:hAnsi="仿宋" w:eastAsia="仿宋"/>
              </w:rPr>
              <w:t>室安全类信息资源总量（Mb）</w:t>
            </w:r>
          </w:p>
          <w:p w14:paraId="643DAFD5"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注：包括安全类课程、教育、培训等资源，不含监控视频等</w:t>
            </w:r>
          </w:p>
        </w:tc>
        <w:tc>
          <w:tcPr>
            <w:tcW w:w="1643" w:type="pct"/>
            <w:vAlign w:val="center"/>
          </w:tcPr>
          <w:p w14:paraId="60A9BFDA">
            <w:pPr>
              <w:jc w:val="center"/>
              <w:rPr>
                <w:rFonts w:ascii="仿宋" w:hAnsi="仿宋" w:eastAsia="仿宋"/>
              </w:rPr>
            </w:pPr>
          </w:p>
        </w:tc>
      </w:tr>
      <w:tr w14:paraId="45E4B1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67" w:type="pct"/>
            <w:vAlign w:val="center"/>
          </w:tcPr>
          <w:p w14:paraId="53FF6B5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3088" w:type="pct"/>
            <w:vAlign w:val="center"/>
          </w:tcPr>
          <w:p w14:paraId="12CE15E9"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是否开设安全教育网站</w:t>
            </w:r>
          </w:p>
        </w:tc>
        <w:tc>
          <w:tcPr>
            <w:tcW w:w="1643" w:type="pct"/>
            <w:vAlign w:val="center"/>
          </w:tcPr>
          <w:p w14:paraId="48ED96E3">
            <w:pPr>
              <w:jc w:val="center"/>
              <w:rPr>
                <w:rFonts w:ascii="仿宋" w:hAnsi="仿宋" w:eastAsia="仿宋"/>
              </w:rPr>
            </w:pPr>
          </w:p>
        </w:tc>
      </w:tr>
      <w:tr w14:paraId="0F00D0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67" w:type="pct"/>
            <w:vAlign w:val="center"/>
          </w:tcPr>
          <w:p w14:paraId="544B3B8B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088" w:type="pct"/>
            <w:vAlign w:val="center"/>
          </w:tcPr>
          <w:p w14:paraId="20977E32"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</w:rPr>
              <w:t>·</w:t>
            </w:r>
            <w:r>
              <w:rPr>
                <w:rFonts w:hint="eastAsia" w:ascii="仿宋" w:hAnsi="仿宋" w:eastAsia="仿宋"/>
              </w:rPr>
              <w:t>安全教育网站网址</w:t>
            </w:r>
          </w:p>
        </w:tc>
        <w:tc>
          <w:tcPr>
            <w:tcW w:w="1643" w:type="pct"/>
            <w:vAlign w:val="center"/>
          </w:tcPr>
          <w:p w14:paraId="7C3139FA">
            <w:pPr>
              <w:jc w:val="center"/>
              <w:rPr>
                <w:rFonts w:ascii="仿宋" w:hAnsi="仿宋" w:eastAsia="仿宋"/>
              </w:rPr>
            </w:pPr>
          </w:p>
        </w:tc>
      </w:tr>
      <w:tr w14:paraId="7CF91C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67" w:type="pct"/>
            <w:vAlign w:val="center"/>
          </w:tcPr>
          <w:p w14:paraId="1E252F16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088" w:type="pct"/>
            <w:vAlign w:val="center"/>
          </w:tcPr>
          <w:p w14:paraId="747A881D"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</w:rPr>
              <w:t>·</w:t>
            </w:r>
            <w:r>
              <w:rPr>
                <w:rFonts w:hint="eastAsia" w:ascii="仿宋" w:hAnsi="仿宋" w:eastAsia="仿宋"/>
              </w:rPr>
              <w:t>开设的安全教育网站年度访问总量（人次）</w:t>
            </w:r>
          </w:p>
        </w:tc>
        <w:tc>
          <w:tcPr>
            <w:tcW w:w="1643" w:type="pct"/>
            <w:vAlign w:val="center"/>
          </w:tcPr>
          <w:p w14:paraId="430D4A70">
            <w:pPr>
              <w:jc w:val="center"/>
              <w:rPr>
                <w:rFonts w:ascii="仿宋" w:hAnsi="仿宋" w:eastAsia="仿宋"/>
              </w:rPr>
            </w:pPr>
          </w:p>
        </w:tc>
      </w:tr>
      <w:tr w14:paraId="61C564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67" w:type="pct"/>
            <w:vAlign w:val="center"/>
          </w:tcPr>
          <w:p w14:paraId="26ECD86C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088" w:type="pct"/>
            <w:vAlign w:val="center"/>
          </w:tcPr>
          <w:p w14:paraId="78E9E513">
            <w:pPr>
              <w:jc w:val="left"/>
            </w:pPr>
            <w:r>
              <w:rPr>
                <w:rFonts w:hint="eastAsia" w:ascii="仿宋" w:hAnsi="仿宋" w:eastAsia="仿宋"/>
                <w:b/>
                <w:bCs/>
              </w:rPr>
              <w:t>·</w:t>
            </w:r>
            <w:r>
              <w:rPr>
                <w:rFonts w:hint="eastAsia" w:ascii="仿宋" w:hAnsi="仿宋" w:eastAsia="仿宋"/>
              </w:rPr>
              <w:t>安全教育网站主要模块及主要页面截图（1张即可）</w:t>
            </w:r>
          </w:p>
        </w:tc>
        <w:tc>
          <w:tcPr>
            <w:tcW w:w="1643" w:type="pct"/>
            <w:vAlign w:val="center"/>
          </w:tcPr>
          <w:p w14:paraId="039C6456">
            <w:pPr>
              <w:jc w:val="center"/>
              <w:rPr>
                <w:rFonts w:ascii="仿宋" w:hAnsi="仿宋" w:eastAsia="仿宋"/>
              </w:rPr>
            </w:pPr>
          </w:p>
        </w:tc>
      </w:tr>
      <w:tr w14:paraId="098F38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67" w:type="pct"/>
            <w:vAlign w:val="center"/>
          </w:tcPr>
          <w:p w14:paraId="1ECBEC43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</w:t>
            </w:r>
          </w:p>
        </w:tc>
        <w:tc>
          <w:tcPr>
            <w:tcW w:w="3088" w:type="pct"/>
            <w:vAlign w:val="center"/>
          </w:tcPr>
          <w:p w14:paraId="21FC6A69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建立危险源信息数据登记、记录全流向、闭环化管理与运行机制</w:t>
            </w:r>
          </w:p>
        </w:tc>
        <w:tc>
          <w:tcPr>
            <w:tcW w:w="1643" w:type="pct"/>
            <w:vAlign w:val="center"/>
          </w:tcPr>
          <w:p w14:paraId="30E34523">
            <w:pPr>
              <w:jc w:val="center"/>
              <w:rPr>
                <w:rFonts w:ascii="仿宋" w:hAnsi="仿宋" w:eastAsia="仿宋"/>
              </w:rPr>
            </w:pPr>
          </w:p>
        </w:tc>
      </w:tr>
      <w:tr w14:paraId="0E4D70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67" w:type="pct"/>
            <w:vAlign w:val="center"/>
          </w:tcPr>
          <w:p w14:paraId="599A0CB4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4</w:t>
            </w:r>
          </w:p>
        </w:tc>
        <w:tc>
          <w:tcPr>
            <w:tcW w:w="3088" w:type="pct"/>
            <w:vAlign w:val="center"/>
          </w:tcPr>
          <w:p w14:paraId="62C53FF9"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建立安全信息汇总、分析、发布、监督、追踪等综合有效管理体系</w:t>
            </w:r>
          </w:p>
        </w:tc>
        <w:tc>
          <w:tcPr>
            <w:tcW w:w="1643" w:type="pct"/>
            <w:vAlign w:val="center"/>
          </w:tcPr>
          <w:p w14:paraId="2C050734">
            <w:pPr>
              <w:jc w:val="center"/>
              <w:rPr>
                <w:rFonts w:ascii="仿宋" w:hAnsi="仿宋" w:eastAsia="仿宋"/>
              </w:rPr>
            </w:pPr>
          </w:p>
        </w:tc>
      </w:tr>
      <w:tr w14:paraId="092456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5000" w:type="pct"/>
            <w:gridSpan w:val="3"/>
            <w:vAlign w:val="center"/>
          </w:tcPr>
          <w:p w14:paraId="36D57511"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具体说明：</w:t>
            </w:r>
            <w:r>
              <w:rPr>
                <w:rFonts w:ascii="仿宋" w:hAnsi="仿宋" w:eastAsia="仿宋"/>
                <w:bCs/>
              </w:rPr>
              <w:t xml:space="preserve"> </w:t>
            </w:r>
          </w:p>
          <w:p w14:paraId="17D7B927">
            <w:pPr>
              <w:adjustRightInd w:val="0"/>
              <w:snapToGrid w:val="0"/>
              <w:ind w:firstLine="480" w:firstLineChars="200"/>
              <w:rPr>
                <w:rFonts w:ascii="仿宋" w:hAnsi="仿宋" w:eastAsia="仿宋" w:cs="仿宋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DBAB2E7">
      <w:pPr>
        <w:spacing w:before="163" w:beforeLines="50" w:after="163" w:afterLines="50"/>
        <w:rPr>
          <w:rFonts w:ascii="楷体" w:hAnsi="楷体" w:eastAsia="楷体" w:cs="仿宋_GB2312"/>
          <w:b/>
          <w:bCs/>
          <w:sz w:val="28"/>
          <w:szCs w:val="28"/>
        </w:rPr>
      </w:pPr>
    </w:p>
    <w:p w14:paraId="37DC7F8D">
      <w:pPr>
        <w:numPr>
          <w:ilvl w:val="0"/>
          <w:numId w:val="1"/>
        </w:numPr>
        <w:spacing w:before="163" w:beforeLines="50" w:after="163" w:afterLines="50"/>
        <w:ind w:firstLine="562" w:firstLineChars="200"/>
        <w:rPr>
          <w:rFonts w:ascii="楷体" w:hAnsi="楷体" w:eastAsia="楷体" w:cs="仿宋_GB2312"/>
          <w:b/>
          <w:bCs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sz w:val="28"/>
          <w:szCs w:val="28"/>
        </w:rPr>
        <w:t>信息技术与安全工作的融合情况（限500字）</w:t>
      </w:r>
    </w:p>
    <w:p w14:paraId="202C7C7A">
      <w:pPr>
        <w:adjustRightInd w:val="0"/>
        <w:snapToGrid w:val="0"/>
        <w:ind w:firstLine="480" w:firstLineChars="200"/>
        <w:rPr>
          <w:rFonts w:ascii="仿宋" w:hAnsi="仿宋" w:eastAsia="仿宋" w:cs="仿宋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280632A0">
      <w:pPr>
        <w:adjustRightInd w:val="0"/>
        <w:snapToGrid w:val="0"/>
        <w:ind w:firstLine="480" w:firstLineChars="200"/>
        <w:rPr>
          <w:rFonts w:ascii="仿宋" w:hAnsi="仿宋" w:eastAsia="仿宋" w:cs="仿宋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0B801FD6">
      <w:pPr>
        <w:spacing w:before="163" w:beforeLines="50" w:after="163" w:afterLines="50"/>
        <w:rPr>
          <w:rFonts w:ascii="楷体" w:hAnsi="楷体" w:eastAsia="楷体" w:cs="仿宋_GB2312"/>
          <w:b/>
          <w:bCs/>
          <w:sz w:val="28"/>
          <w:szCs w:val="28"/>
        </w:rPr>
      </w:pPr>
    </w:p>
    <w:p w14:paraId="337B8A50">
      <w:pPr>
        <w:spacing w:before="326" w:beforeLines="100" w:after="326" w:afterLines="100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七、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实验</w:t>
      </w:r>
      <w:r>
        <w:rPr>
          <w:rFonts w:hint="eastAsia" w:ascii="黑体" w:hAnsi="黑体" w:eastAsia="黑体" w:cs="仿宋_GB2312"/>
          <w:sz w:val="32"/>
          <w:szCs w:val="32"/>
        </w:rPr>
        <w:t>室安全工作的典型举措（限报3项）</w:t>
      </w:r>
    </w:p>
    <w:tbl>
      <w:tblPr>
        <w:tblStyle w:val="9"/>
        <w:tblW w:w="4941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3433"/>
        <w:gridCol w:w="1751"/>
        <w:gridCol w:w="1967"/>
      </w:tblGrid>
      <w:tr w14:paraId="7B50FD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51" w:type="pct"/>
            <w:vAlign w:val="center"/>
          </w:tcPr>
          <w:p w14:paraId="616BA71E">
            <w:pPr>
              <w:jc w:val="center"/>
              <w:rPr>
                <w:rFonts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39" w:type="pct"/>
            <w:vAlign w:val="center"/>
          </w:tcPr>
          <w:p w14:paraId="15522564">
            <w:pPr>
              <w:jc w:val="center"/>
              <w:rPr>
                <w:rFonts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举措概况</w:t>
            </w:r>
          </w:p>
        </w:tc>
        <w:tc>
          <w:tcPr>
            <w:tcW w:w="1040" w:type="pct"/>
            <w:vAlign w:val="center"/>
          </w:tcPr>
          <w:p w14:paraId="3C531FC0">
            <w:pPr>
              <w:jc w:val="center"/>
              <w:rPr>
                <w:rFonts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实践应用情况</w:t>
            </w:r>
          </w:p>
        </w:tc>
        <w:tc>
          <w:tcPr>
            <w:tcW w:w="1168" w:type="pct"/>
            <w:vAlign w:val="center"/>
          </w:tcPr>
          <w:p w14:paraId="6BB6BD32">
            <w:pPr>
              <w:jc w:val="center"/>
              <w:rPr>
                <w:rFonts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成效意义</w:t>
            </w:r>
          </w:p>
        </w:tc>
      </w:tr>
      <w:tr w14:paraId="397F96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51" w:type="pct"/>
            <w:vAlign w:val="center"/>
          </w:tcPr>
          <w:p w14:paraId="2748F507">
            <w:pPr>
              <w:jc w:val="center"/>
            </w:pPr>
            <w:r>
              <w:rPr>
                <w:rFonts w:ascii="仿宋" w:hAnsi="仿宋" w:eastAsia="仿宋" w:cs="仿宋"/>
              </w:rPr>
              <w:t>1</w:t>
            </w:r>
          </w:p>
        </w:tc>
        <w:tc>
          <w:tcPr>
            <w:tcW w:w="2039" w:type="pct"/>
            <w:vAlign w:val="center"/>
          </w:tcPr>
          <w:p w14:paraId="01D2F9E3">
            <w:pPr>
              <w:jc w:val="center"/>
            </w:pPr>
          </w:p>
        </w:tc>
        <w:tc>
          <w:tcPr>
            <w:tcW w:w="1040" w:type="pct"/>
            <w:vAlign w:val="center"/>
          </w:tcPr>
          <w:p w14:paraId="389E30E1">
            <w:pPr>
              <w:jc w:val="center"/>
            </w:pPr>
          </w:p>
        </w:tc>
        <w:tc>
          <w:tcPr>
            <w:tcW w:w="1168" w:type="pct"/>
            <w:vAlign w:val="center"/>
          </w:tcPr>
          <w:p w14:paraId="03785F4E">
            <w:pPr>
              <w:jc w:val="center"/>
            </w:pPr>
          </w:p>
        </w:tc>
      </w:tr>
    </w:tbl>
    <w:p w14:paraId="4599897C">
      <w:pPr>
        <w:spacing w:before="326" w:beforeLines="100" w:after="326" w:afterLines="100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八、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实验</w:t>
      </w:r>
      <w:r>
        <w:rPr>
          <w:rFonts w:hint="eastAsia" w:ascii="黑体" w:hAnsi="黑体" w:eastAsia="黑体" w:cs="仿宋_GB2312"/>
          <w:sz w:val="32"/>
          <w:szCs w:val="32"/>
        </w:rPr>
        <w:t>室安全工作存在的主要问题（限500字）</w:t>
      </w:r>
    </w:p>
    <w:p w14:paraId="710DB5A3">
      <w:pPr>
        <w:spacing w:before="326" w:beforeLines="100" w:after="326" w:afterLines="100"/>
        <w:ind w:firstLine="640" w:firstLineChars="200"/>
        <w:rPr>
          <w:rFonts w:ascii="黑体" w:hAnsi="黑体" w:eastAsia="黑体" w:cs="仿宋_GB2312"/>
          <w:sz w:val="32"/>
          <w:szCs w:val="32"/>
        </w:rPr>
      </w:pPr>
    </w:p>
    <w:p w14:paraId="024C84E5">
      <w:pPr>
        <w:spacing w:before="326" w:beforeLines="100" w:after="326" w:afterLines="100"/>
        <w:ind w:firstLine="640" w:firstLineChars="200"/>
        <w:rPr>
          <w:rFonts w:ascii="黑体" w:hAnsi="黑体" w:eastAsia="黑体" w:cs="仿宋_GB2312"/>
          <w:sz w:val="32"/>
          <w:szCs w:val="32"/>
        </w:rPr>
      </w:pPr>
    </w:p>
    <w:p w14:paraId="6FCC6405">
      <w:pPr>
        <w:spacing w:before="326" w:beforeLines="100" w:after="326" w:afterLines="100"/>
        <w:ind w:firstLine="640" w:firstLineChars="200"/>
        <w:rPr>
          <w:rFonts w:ascii="黑体" w:hAnsi="黑体" w:eastAsia="黑体" w:cs="仿宋_GB2312"/>
          <w:sz w:val="32"/>
          <w:szCs w:val="32"/>
        </w:rPr>
        <w:sectPr>
          <w:type w:val="continuous"/>
          <w:pgSz w:w="11900" w:h="16840"/>
          <w:pgMar w:top="1440" w:right="1800" w:bottom="1440" w:left="1800" w:header="851" w:footer="992" w:gutter="0"/>
          <w:pgNumType w:start="1"/>
          <w:cols w:space="425" w:num="1"/>
          <w:docGrid w:type="lines" w:linePitch="326" w:charSpace="0"/>
        </w:sectPr>
      </w:pPr>
    </w:p>
    <w:p w14:paraId="17DDF4F0">
      <w:pPr>
        <w:spacing w:before="326" w:beforeLines="100" w:after="326" w:afterLines="100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九、审核意见</w:t>
      </w:r>
    </w:p>
    <w:tbl>
      <w:tblPr>
        <w:tblStyle w:val="8"/>
        <w:tblW w:w="49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9"/>
      </w:tblGrid>
      <w:tr w14:paraId="639DD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</w:tcPr>
          <w:p w14:paraId="032047E1">
            <w:pPr>
              <w:adjustRightInd w:val="0"/>
              <w:snapToGrid w:val="0"/>
              <w:spacing w:before="163" w:beforeLines="50"/>
              <w:ind w:firstLine="560" w:firstLineChars="200"/>
              <w:rPr>
                <w:rFonts w:ascii="楷体" w:hAnsi="楷体" w:eastAsia="楷体" w:cs="Times New Roman"/>
                <w:bCs/>
                <w:sz w:val="28"/>
              </w:rPr>
            </w:pPr>
            <w:r>
              <w:rPr>
                <w:rFonts w:hint="eastAsia" w:ascii="楷体" w:hAnsi="楷体" w:eastAsia="楷体" w:cs="Times New Roman"/>
                <w:bCs/>
                <w:sz w:val="28"/>
              </w:rPr>
              <w:t>审核意见：</w:t>
            </w:r>
          </w:p>
          <w:p w14:paraId="05CB9DF0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16895FD0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20454948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6687A093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17212754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2CDE53BE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0B86E49E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266B2332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2F0A9829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4DB0B050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7A4A0139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2AC3ACB4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5E690EC2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6A100574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36CB7A7A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7F1AD60E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7E5B5D27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50CF520F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6172155B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2A0423E1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33F14999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3096B075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354CBC90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586A8AC4">
            <w:pPr>
              <w:adjustRightInd w:val="0"/>
              <w:snapToGrid w:val="0"/>
              <w:ind w:firstLine="560" w:firstLineChars="200"/>
              <w:rPr>
                <w:rFonts w:ascii="楷体" w:hAnsi="楷体" w:eastAsia="楷体" w:cs="Times New Roman"/>
                <w:sz w:val="28"/>
              </w:rPr>
            </w:pPr>
          </w:p>
          <w:p w14:paraId="3B5F5884">
            <w:pPr>
              <w:adjustRightInd w:val="0"/>
              <w:snapToGrid w:val="0"/>
              <w:spacing w:line="520" w:lineRule="exact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  <w:r>
              <w:rPr>
                <w:rFonts w:ascii="楷体" w:hAnsi="楷体" w:eastAsia="楷体" w:cs="Times New Roman"/>
                <w:sz w:val="28"/>
              </w:rPr>
              <w:t>数据</w:t>
            </w:r>
            <w:r>
              <w:rPr>
                <w:rFonts w:hint="eastAsia" w:ascii="楷体" w:hAnsi="楷体" w:eastAsia="楷体" w:cs="Times New Roman"/>
                <w:sz w:val="28"/>
              </w:rPr>
              <w:t>填报</w:t>
            </w:r>
            <w:r>
              <w:rPr>
                <w:rFonts w:ascii="楷体" w:hAnsi="楷体" w:eastAsia="楷体" w:cs="Times New Roman"/>
                <w:sz w:val="28"/>
              </w:rPr>
              <w:t>人：</w:t>
            </w:r>
          </w:p>
          <w:p w14:paraId="75FFE4EC">
            <w:pPr>
              <w:adjustRightInd w:val="0"/>
              <w:snapToGrid w:val="0"/>
              <w:spacing w:line="520" w:lineRule="exact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  <w:r>
              <w:rPr>
                <w:rFonts w:hint="eastAsia" w:ascii="楷体" w:hAnsi="楷体" w:eastAsia="楷体" w:cs="Times New Roman"/>
                <w:sz w:val="28"/>
              </w:rPr>
              <w:t>数据填报单位负责人：</w:t>
            </w:r>
          </w:p>
          <w:p w14:paraId="3C51B200">
            <w:pPr>
              <w:adjustRightInd w:val="0"/>
              <w:snapToGrid w:val="0"/>
              <w:spacing w:line="520" w:lineRule="exact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</w:p>
          <w:p w14:paraId="6ECAE735">
            <w:pPr>
              <w:adjustRightInd w:val="0"/>
              <w:snapToGrid w:val="0"/>
              <w:spacing w:line="520" w:lineRule="exact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  <w:r>
              <w:rPr>
                <w:rFonts w:ascii="楷体" w:hAnsi="楷体" w:eastAsia="楷体" w:cs="Times New Roman"/>
                <w:sz w:val="28"/>
              </w:rPr>
              <w:t>（单位公章）</w:t>
            </w:r>
          </w:p>
          <w:p w14:paraId="7F70EF3A">
            <w:pPr>
              <w:adjustRightInd w:val="0"/>
              <w:snapToGrid w:val="0"/>
              <w:ind w:right="1706" w:rightChars="711"/>
              <w:jc w:val="right"/>
              <w:rPr>
                <w:rFonts w:ascii="楷体" w:hAnsi="楷体" w:eastAsia="楷体" w:cs="Times New Roman"/>
                <w:sz w:val="28"/>
              </w:rPr>
            </w:pPr>
          </w:p>
          <w:p w14:paraId="65EA2C27">
            <w:pPr>
              <w:adjustRightInd w:val="0"/>
              <w:snapToGrid w:val="0"/>
              <w:ind w:right="898" w:rightChars="374"/>
              <w:jc w:val="right"/>
              <w:rPr>
                <w:rFonts w:ascii="楷体" w:hAnsi="楷体" w:eastAsia="楷体" w:cs="Times New Roman"/>
                <w:sz w:val="28"/>
              </w:rPr>
            </w:pPr>
            <w:r>
              <w:rPr>
                <w:rFonts w:ascii="楷体" w:hAnsi="楷体" w:eastAsia="楷体" w:cs="Times New Roman"/>
                <w:sz w:val="28"/>
              </w:rPr>
              <w:t>年    月    日</w:t>
            </w:r>
          </w:p>
          <w:p w14:paraId="684F99B7">
            <w:pPr>
              <w:adjustRightInd w:val="0"/>
              <w:snapToGrid w:val="0"/>
              <w:ind w:right="898" w:rightChars="374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 w14:paraId="1EEA5896">
      <w:pPr>
        <w:adjustRightInd w:val="0"/>
        <w:snapToGrid w:val="0"/>
        <w:rPr>
          <w:rFonts w:ascii="仿宋" w:hAnsi="仿宋" w:eastAsia="仿宋"/>
          <w:sz w:val="16"/>
          <w:szCs w:val="16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6995705"/>
      <w:showingPlcHdr/>
    </w:sdtPr>
    <w:sdtEndPr>
      <w:rPr>
        <w:rFonts w:ascii="Times New Roman" w:hAnsi="Times New Roman" w:cs="Times New Roman"/>
        <w:sz w:val="21"/>
        <w:szCs w:val="21"/>
      </w:rPr>
    </w:sdtEndPr>
    <w:sdtContent>
      <w:p w14:paraId="501AAB9E">
        <w:pPr>
          <w:pStyle w:val="5"/>
          <w:rPr>
            <w:rFonts w:ascii="Times New Roman" w:hAnsi="Times New Roman" w:cs="Times New Roman"/>
            <w:sz w:val="21"/>
            <w:szCs w:val="21"/>
          </w:rPr>
        </w:pPr>
        <w:r>
          <w:t xml:space="preserve">     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730AC1"/>
    <w:multiLevelType w:val="singleLevel"/>
    <w:tmpl w:val="02730AC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mNzNhMTgwMjgxNDVmZmI0NzUwYzg3ODA0ZmIxMTUifQ=="/>
  </w:docVars>
  <w:rsids>
    <w:rsidRoot w:val="00172A27"/>
    <w:rsid w:val="0001666C"/>
    <w:rsid w:val="0002561E"/>
    <w:rsid w:val="000259BA"/>
    <w:rsid w:val="00026A87"/>
    <w:rsid w:val="000352D0"/>
    <w:rsid w:val="00055E7F"/>
    <w:rsid w:val="000622D1"/>
    <w:rsid w:val="00073E4D"/>
    <w:rsid w:val="00077ADB"/>
    <w:rsid w:val="00095226"/>
    <w:rsid w:val="00095C44"/>
    <w:rsid w:val="000C565D"/>
    <w:rsid w:val="000F056D"/>
    <w:rsid w:val="00102606"/>
    <w:rsid w:val="00104ADC"/>
    <w:rsid w:val="00116C19"/>
    <w:rsid w:val="00133334"/>
    <w:rsid w:val="00153C5C"/>
    <w:rsid w:val="0015464E"/>
    <w:rsid w:val="001550B6"/>
    <w:rsid w:val="00172A27"/>
    <w:rsid w:val="00182D72"/>
    <w:rsid w:val="00197057"/>
    <w:rsid w:val="001A423E"/>
    <w:rsid w:val="001A5F72"/>
    <w:rsid w:val="001A72F6"/>
    <w:rsid w:val="001C3B81"/>
    <w:rsid w:val="001C707E"/>
    <w:rsid w:val="00206B2C"/>
    <w:rsid w:val="00225378"/>
    <w:rsid w:val="0023032A"/>
    <w:rsid w:val="00240126"/>
    <w:rsid w:val="002443AB"/>
    <w:rsid w:val="002831AD"/>
    <w:rsid w:val="00296D07"/>
    <w:rsid w:val="002A1CEE"/>
    <w:rsid w:val="002A7173"/>
    <w:rsid w:val="002C29F7"/>
    <w:rsid w:val="002D5CF5"/>
    <w:rsid w:val="002D652B"/>
    <w:rsid w:val="002E368E"/>
    <w:rsid w:val="00323C41"/>
    <w:rsid w:val="00332AF0"/>
    <w:rsid w:val="0033443D"/>
    <w:rsid w:val="00356129"/>
    <w:rsid w:val="00361B01"/>
    <w:rsid w:val="00393A8F"/>
    <w:rsid w:val="003A1E2E"/>
    <w:rsid w:val="003C2F16"/>
    <w:rsid w:val="003C6B9D"/>
    <w:rsid w:val="003D4BFB"/>
    <w:rsid w:val="004134B4"/>
    <w:rsid w:val="00414085"/>
    <w:rsid w:val="00422D2E"/>
    <w:rsid w:val="00441F45"/>
    <w:rsid w:val="004463A7"/>
    <w:rsid w:val="004604EC"/>
    <w:rsid w:val="004702B6"/>
    <w:rsid w:val="00471491"/>
    <w:rsid w:val="0047225F"/>
    <w:rsid w:val="004746A1"/>
    <w:rsid w:val="00494ADF"/>
    <w:rsid w:val="004B5996"/>
    <w:rsid w:val="004C1F5E"/>
    <w:rsid w:val="004C52ED"/>
    <w:rsid w:val="004C5B74"/>
    <w:rsid w:val="004D3DDC"/>
    <w:rsid w:val="004F0971"/>
    <w:rsid w:val="004F242F"/>
    <w:rsid w:val="0050698D"/>
    <w:rsid w:val="0051728E"/>
    <w:rsid w:val="00527727"/>
    <w:rsid w:val="00537520"/>
    <w:rsid w:val="00551CA2"/>
    <w:rsid w:val="005622CA"/>
    <w:rsid w:val="00570EBA"/>
    <w:rsid w:val="00576EA1"/>
    <w:rsid w:val="0058427C"/>
    <w:rsid w:val="005A47DF"/>
    <w:rsid w:val="005B3332"/>
    <w:rsid w:val="005B38D6"/>
    <w:rsid w:val="005C3BEE"/>
    <w:rsid w:val="005D3631"/>
    <w:rsid w:val="005F08F0"/>
    <w:rsid w:val="005F2313"/>
    <w:rsid w:val="00600A6A"/>
    <w:rsid w:val="00614761"/>
    <w:rsid w:val="006147F3"/>
    <w:rsid w:val="006167A0"/>
    <w:rsid w:val="006243E6"/>
    <w:rsid w:val="006420D1"/>
    <w:rsid w:val="00645474"/>
    <w:rsid w:val="0065332F"/>
    <w:rsid w:val="00656FC9"/>
    <w:rsid w:val="00677D06"/>
    <w:rsid w:val="00683699"/>
    <w:rsid w:val="00692350"/>
    <w:rsid w:val="00696006"/>
    <w:rsid w:val="00696B85"/>
    <w:rsid w:val="006A1087"/>
    <w:rsid w:val="006C0292"/>
    <w:rsid w:val="006D2ACA"/>
    <w:rsid w:val="006D44D0"/>
    <w:rsid w:val="006D7435"/>
    <w:rsid w:val="006F5254"/>
    <w:rsid w:val="00724B05"/>
    <w:rsid w:val="00731006"/>
    <w:rsid w:val="007559C0"/>
    <w:rsid w:val="00766B3D"/>
    <w:rsid w:val="00785EAF"/>
    <w:rsid w:val="007A2AD3"/>
    <w:rsid w:val="007A76EF"/>
    <w:rsid w:val="007A7F01"/>
    <w:rsid w:val="007B0985"/>
    <w:rsid w:val="007D4286"/>
    <w:rsid w:val="007E3DB1"/>
    <w:rsid w:val="00816CFD"/>
    <w:rsid w:val="0082074E"/>
    <w:rsid w:val="00831FEB"/>
    <w:rsid w:val="00861DA8"/>
    <w:rsid w:val="008802E5"/>
    <w:rsid w:val="00895638"/>
    <w:rsid w:val="00897651"/>
    <w:rsid w:val="008A3CC9"/>
    <w:rsid w:val="008C1C54"/>
    <w:rsid w:val="008F1784"/>
    <w:rsid w:val="00902270"/>
    <w:rsid w:val="00933A14"/>
    <w:rsid w:val="0093437A"/>
    <w:rsid w:val="009431C7"/>
    <w:rsid w:val="00956EE8"/>
    <w:rsid w:val="00964CA2"/>
    <w:rsid w:val="0097548C"/>
    <w:rsid w:val="00977BCB"/>
    <w:rsid w:val="00982AAF"/>
    <w:rsid w:val="009868E4"/>
    <w:rsid w:val="0099017F"/>
    <w:rsid w:val="009A00DD"/>
    <w:rsid w:val="009C5027"/>
    <w:rsid w:val="009F2C4D"/>
    <w:rsid w:val="00A062A5"/>
    <w:rsid w:val="00A12AE4"/>
    <w:rsid w:val="00A14BC6"/>
    <w:rsid w:val="00A6141B"/>
    <w:rsid w:val="00A71DE2"/>
    <w:rsid w:val="00A86B9F"/>
    <w:rsid w:val="00A92415"/>
    <w:rsid w:val="00A953B7"/>
    <w:rsid w:val="00AE4EC3"/>
    <w:rsid w:val="00B146D9"/>
    <w:rsid w:val="00B159FA"/>
    <w:rsid w:val="00B30563"/>
    <w:rsid w:val="00B839D1"/>
    <w:rsid w:val="00B91834"/>
    <w:rsid w:val="00B919CF"/>
    <w:rsid w:val="00BC4A0A"/>
    <w:rsid w:val="00BF53C4"/>
    <w:rsid w:val="00BF5D42"/>
    <w:rsid w:val="00C05F19"/>
    <w:rsid w:val="00C06545"/>
    <w:rsid w:val="00C6779E"/>
    <w:rsid w:val="00CB2CDD"/>
    <w:rsid w:val="00CB445C"/>
    <w:rsid w:val="00CF058F"/>
    <w:rsid w:val="00D167D1"/>
    <w:rsid w:val="00D17268"/>
    <w:rsid w:val="00D20295"/>
    <w:rsid w:val="00DB09E8"/>
    <w:rsid w:val="00DB0DDA"/>
    <w:rsid w:val="00DE129E"/>
    <w:rsid w:val="00DE302A"/>
    <w:rsid w:val="00DE592A"/>
    <w:rsid w:val="00DF5420"/>
    <w:rsid w:val="00DF5705"/>
    <w:rsid w:val="00E11322"/>
    <w:rsid w:val="00E16ECD"/>
    <w:rsid w:val="00E24B41"/>
    <w:rsid w:val="00E25B69"/>
    <w:rsid w:val="00E32C25"/>
    <w:rsid w:val="00E35C51"/>
    <w:rsid w:val="00E43DFE"/>
    <w:rsid w:val="00E55E61"/>
    <w:rsid w:val="00E7331E"/>
    <w:rsid w:val="00E82A89"/>
    <w:rsid w:val="00E85D90"/>
    <w:rsid w:val="00E86C08"/>
    <w:rsid w:val="00EB7AA8"/>
    <w:rsid w:val="00EC4B12"/>
    <w:rsid w:val="00EC4F92"/>
    <w:rsid w:val="00EE0A9F"/>
    <w:rsid w:val="00EE2909"/>
    <w:rsid w:val="00F1242B"/>
    <w:rsid w:val="00F17E58"/>
    <w:rsid w:val="00F2735A"/>
    <w:rsid w:val="00F33E72"/>
    <w:rsid w:val="00F34FA9"/>
    <w:rsid w:val="00F43A70"/>
    <w:rsid w:val="00F61ED2"/>
    <w:rsid w:val="00F82EF4"/>
    <w:rsid w:val="00F86A0B"/>
    <w:rsid w:val="00FB46C4"/>
    <w:rsid w:val="00FC0EC1"/>
    <w:rsid w:val="00FC1CE3"/>
    <w:rsid w:val="00FC62A4"/>
    <w:rsid w:val="00FD6CC5"/>
    <w:rsid w:val="00FE0CFD"/>
    <w:rsid w:val="00FE5525"/>
    <w:rsid w:val="010E0DEE"/>
    <w:rsid w:val="020135E3"/>
    <w:rsid w:val="02022957"/>
    <w:rsid w:val="02DE5ECF"/>
    <w:rsid w:val="03127A01"/>
    <w:rsid w:val="03BB1164"/>
    <w:rsid w:val="04D84AD0"/>
    <w:rsid w:val="04D93E6C"/>
    <w:rsid w:val="05A16326"/>
    <w:rsid w:val="06033A72"/>
    <w:rsid w:val="065624AB"/>
    <w:rsid w:val="06B12E7E"/>
    <w:rsid w:val="06DF3687"/>
    <w:rsid w:val="0719024B"/>
    <w:rsid w:val="073302AC"/>
    <w:rsid w:val="07B62F76"/>
    <w:rsid w:val="08023127"/>
    <w:rsid w:val="08346591"/>
    <w:rsid w:val="08A94889"/>
    <w:rsid w:val="08E67916"/>
    <w:rsid w:val="08ED21AE"/>
    <w:rsid w:val="097E624D"/>
    <w:rsid w:val="0A6A710B"/>
    <w:rsid w:val="0A84735B"/>
    <w:rsid w:val="0AAF42B7"/>
    <w:rsid w:val="0B0C127B"/>
    <w:rsid w:val="0BCF3B4C"/>
    <w:rsid w:val="0BEF1F05"/>
    <w:rsid w:val="0D2827B7"/>
    <w:rsid w:val="0F22618E"/>
    <w:rsid w:val="0F942AF4"/>
    <w:rsid w:val="0FC1631A"/>
    <w:rsid w:val="10E04E1E"/>
    <w:rsid w:val="11390308"/>
    <w:rsid w:val="11AE1C3B"/>
    <w:rsid w:val="12216F0B"/>
    <w:rsid w:val="12BD2C13"/>
    <w:rsid w:val="12CB57B2"/>
    <w:rsid w:val="13042930"/>
    <w:rsid w:val="130C54CC"/>
    <w:rsid w:val="13CB5E0E"/>
    <w:rsid w:val="141820B5"/>
    <w:rsid w:val="145319D5"/>
    <w:rsid w:val="14C02687"/>
    <w:rsid w:val="14E64714"/>
    <w:rsid w:val="155861D9"/>
    <w:rsid w:val="164B51D1"/>
    <w:rsid w:val="16940A64"/>
    <w:rsid w:val="16984E92"/>
    <w:rsid w:val="16AF4CDB"/>
    <w:rsid w:val="171E68AF"/>
    <w:rsid w:val="17343EB7"/>
    <w:rsid w:val="17773DA4"/>
    <w:rsid w:val="18490A5D"/>
    <w:rsid w:val="197C744C"/>
    <w:rsid w:val="19F67651"/>
    <w:rsid w:val="1A291226"/>
    <w:rsid w:val="1B5D6770"/>
    <w:rsid w:val="1C9D4B3C"/>
    <w:rsid w:val="1CAC6F35"/>
    <w:rsid w:val="1CB91A74"/>
    <w:rsid w:val="1D2332D3"/>
    <w:rsid w:val="1D6071D4"/>
    <w:rsid w:val="1D7A45EE"/>
    <w:rsid w:val="1DD72298"/>
    <w:rsid w:val="1E5045F6"/>
    <w:rsid w:val="1F7240E2"/>
    <w:rsid w:val="1FE70AFA"/>
    <w:rsid w:val="2070660C"/>
    <w:rsid w:val="20B120D5"/>
    <w:rsid w:val="20DE548F"/>
    <w:rsid w:val="2148051F"/>
    <w:rsid w:val="23006875"/>
    <w:rsid w:val="2367199B"/>
    <w:rsid w:val="236F1BFA"/>
    <w:rsid w:val="23A679CC"/>
    <w:rsid w:val="23EE47EC"/>
    <w:rsid w:val="23FA528A"/>
    <w:rsid w:val="24463419"/>
    <w:rsid w:val="24B31941"/>
    <w:rsid w:val="25214B27"/>
    <w:rsid w:val="253277F1"/>
    <w:rsid w:val="255143DB"/>
    <w:rsid w:val="25C61A84"/>
    <w:rsid w:val="280E4926"/>
    <w:rsid w:val="28632C5B"/>
    <w:rsid w:val="286E60F2"/>
    <w:rsid w:val="29174D4F"/>
    <w:rsid w:val="2AC33130"/>
    <w:rsid w:val="2B724A52"/>
    <w:rsid w:val="2BA6609F"/>
    <w:rsid w:val="2C8D15DA"/>
    <w:rsid w:val="2D7353AE"/>
    <w:rsid w:val="2E5F79A0"/>
    <w:rsid w:val="2ED9118D"/>
    <w:rsid w:val="2EEB6D55"/>
    <w:rsid w:val="300B375B"/>
    <w:rsid w:val="31A240F4"/>
    <w:rsid w:val="31C70D27"/>
    <w:rsid w:val="325767A5"/>
    <w:rsid w:val="339A6AC9"/>
    <w:rsid w:val="33E45860"/>
    <w:rsid w:val="33ED519F"/>
    <w:rsid w:val="34473776"/>
    <w:rsid w:val="34692F9B"/>
    <w:rsid w:val="349077F1"/>
    <w:rsid w:val="34A51AF9"/>
    <w:rsid w:val="34C01D3C"/>
    <w:rsid w:val="35417A73"/>
    <w:rsid w:val="35746AF4"/>
    <w:rsid w:val="35BC22C3"/>
    <w:rsid w:val="368800C8"/>
    <w:rsid w:val="377D114D"/>
    <w:rsid w:val="37995917"/>
    <w:rsid w:val="38431982"/>
    <w:rsid w:val="3861309B"/>
    <w:rsid w:val="389710F3"/>
    <w:rsid w:val="392C17E8"/>
    <w:rsid w:val="39820A82"/>
    <w:rsid w:val="39C709E0"/>
    <w:rsid w:val="3A445910"/>
    <w:rsid w:val="3B0C1506"/>
    <w:rsid w:val="3B1D063B"/>
    <w:rsid w:val="3B351E28"/>
    <w:rsid w:val="3C2B2DDE"/>
    <w:rsid w:val="3C4D6CFE"/>
    <w:rsid w:val="3C5A6C73"/>
    <w:rsid w:val="3CC44049"/>
    <w:rsid w:val="3DE50199"/>
    <w:rsid w:val="3E0745F8"/>
    <w:rsid w:val="3F37192F"/>
    <w:rsid w:val="407B5F4A"/>
    <w:rsid w:val="42181B5C"/>
    <w:rsid w:val="42C24431"/>
    <w:rsid w:val="443C29FC"/>
    <w:rsid w:val="45420D78"/>
    <w:rsid w:val="45832DD0"/>
    <w:rsid w:val="46326F64"/>
    <w:rsid w:val="46511984"/>
    <w:rsid w:val="46A43EC2"/>
    <w:rsid w:val="46B91335"/>
    <w:rsid w:val="46D94248"/>
    <w:rsid w:val="46DD2EEB"/>
    <w:rsid w:val="472555F6"/>
    <w:rsid w:val="475E0A4F"/>
    <w:rsid w:val="476E0F9A"/>
    <w:rsid w:val="477F6B72"/>
    <w:rsid w:val="47D06A35"/>
    <w:rsid w:val="49381609"/>
    <w:rsid w:val="493C25D4"/>
    <w:rsid w:val="49CA5112"/>
    <w:rsid w:val="4A6D33F2"/>
    <w:rsid w:val="4A7B7FBE"/>
    <w:rsid w:val="4A9B544C"/>
    <w:rsid w:val="4B0233A9"/>
    <w:rsid w:val="4BAF0679"/>
    <w:rsid w:val="4BF36C4C"/>
    <w:rsid w:val="4C8B4B05"/>
    <w:rsid w:val="4D062139"/>
    <w:rsid w:val="4F024DDA"/>
    <w:rsid w:val="518D48FB"/>
    <w:rsid w:val="524B63C7"/>
    <w:rsid w:val="5259449D"/>
    <w:rsid w:val="52A815F3"/>
    <w:rsid w:val="539D2764"/>
    <w:rsid w:val="53A2650A"/>
    <w:rsid w:val="544A27A4"/>
    <w:rsid w:val="554910BB"/>
    <w:rsid w:val="55564A1D"/>
    <w:rsid w:val="571921A6"/>
    <w:rsid w:val="57393E1A"/>
    <w:rsid w:val="59146167"/>
    <w:rsid w:val="59C53DD7"/>
    <w:rsid w:val="5DD74EE6"/>
    <w:rsid w:val="5E400CDF"/>
    <w:rsid w:val="5F48187B"/>
    <w:rsid w:val="5F837C91"/>
    <w:rsid w:val="60187CB5"/>
    <w:rsid w:val="6038406A"/>
    <w:rsid w:val="61144C1A"/>
    <w:rsid w:val="617C2B03"/>
    <w:rsid w:val="621A2465"/>
    <w:rsid w:val="62407F88"/>
    <w:rsid w:val="62DB2A06"/>
    <w:rsid w:val="63445B58"/>
    <w:rsid w:val="65E4518A"/>
    <w:rsid w:val="667A4B61"/>
    <w:rsid w:val="66CD7AA3"/>
    <w:rsid w:val="66D81D68"/>
    <w:rsid w:val="66EE288B"/>
    <w:rsid w:val="6754503C"/>
    <w:rsid w:val="67695728"/>
    <w:rsid w:val="689B2F2E"/>
    <w:rsid w:val="68A56EB2"/>
    <w:rsid w:val="68DC4AC5"/>
    <w:rsid w:val="697C2AF8"/>
    <w:rsid w:val="697C75A4"/>
    <w:rsid w:val="6A18381D"/>
    <w:rsid w:val="6A1F339C"/>
    <w:rsid w:val="6A3003EA"/>
    <w:rsid w:val="6A6D488B"/>
    <w:rsid w:val="6BD90EEB"/>
    <w:rsid w:val="6CC605CD"/>
    <w:rsid w:val="6ECB1B80"/>
    <w:rsid w:val="6EF45C01"/>
    <w:rsid w:val="6EF85AAC"/>
    <w:rsid w:val="6FFD4164"/>
    <w:rsid w:val="722C0B88"/>
    <w:rsid w:val="724F0D1A"/>
    <w:rsid w:val="72783FDC"/>
    <w:rsid w:val="736D4723"/>
    <w:rsid w:val="74561329"/>
    <w:rsid w:val="745909B2"/>
    <w:rsid w:val="756638B6"/>
    <w:rsid w:val="75F06371"/>
    <w:rsid w:val="765E0A46"/>
    <w:rsid w:val="76810BF7"/>
    <w:rsid w:val="76B23839"/>
    <w:rsid w:val="7713722D"/>
    <w:rsid w:val="77675276"/>
    <w:rsid w:val="784137BE"/>
    <w:rsid w:val="78483ADB"/>
    <w:rsid w:val="788F5ED1"/>
    <w:rsid w:val="78A8719A"/>
    <w:rsid w:val="790659EB"/>
    <w:rsid w:val="79B24069"/>
    <w:rsid w:val="79B27E3B"/>
    <w:rsid w:val="7A102AD6"/>
    <w:rsid w:val="7A1D4DF0"/>
    <w:rsid w:val="7A353EC9"/>
    <w:rsid w:val="7A7D5D26"/>
    <w:rsid w:val="7A9F176C"/>
    <w:rsid w:val="7C1D143B"/>
    <w:rsid w:val="7D836231"/>
    <w:rsid w:val="7E3C48AF"/>
    <w:rsid w:val="7E765D7F"/>
    <w:rsid w:val="7EC77A3F"/>
    <w:rsid w:val="7F216A53"/>
    <w:rsid w:val="7F2424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unhideWhenUsed/>
    <w:qFormat/>
    <w:uiPriority w:val="99"/>
    <w:pPr>
      <w:jc w:val="left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9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rPr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标题 1 字符"/>
    <w:basedOn w:val="10"/>
    <w:link w:val="2"/>
    <w:autoRedefine/>
    <w:qFormat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14">
    <w:name w:val="custom_unionstyl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15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4"/>
    <w:autoRedefine/>
    <w:semiHidden/>
    <w:qFormat/>
    <w:uiPriority w:val="99"/>
    <w:rPr>
      <w:sz w:val="18"/>
      <w:szCs w:val="18"/>
    </w:rPr>
  </w:style>
  <w:style w:type="character" w:customStyle="1" w:styleId="18">
    <w:name w:val="批注文字 字符"/>
    <w:basedOn w:val="10"/>
    <w:link w:val="3"/>
    <w:autoRedefine/>
    <w:qFormat/>
    <w:uiPriority w:val="99"/>
    <w:rPr>
      <w:rFonts w:asciiTheme="minorHAnsi" w:hAnsiTheme="minorHAnsi" w:eastAsiaTheme="minorEastAsia" w:cstheme="minorBidi"/>
      <w:kern w:val="2"/>
      <w:sz w:val="24"/>
      <w:szCs w:val="24"/>
    </w:rPr>
  </w:style>
  <w:style w:type="character" w:customStyle="1" w:styleId="19">
    <w:name w:val="批注主题 字符"/>
    <w:basedOn w:val="18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4"/>
      <w:szCs w:val="24"/>
    </w:rPr>
  </w:style>
  <w:style w:type="paragraph" w:customStyle="1" w:styleId="20">
    <w:name w:val="修订1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customStyle="1" w:styleId="21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81E9F-8021-43E2-A93C-594DC49834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1989</Words>
  <Characters>2031</Characters>
  <Lines>61</Lines>
  <Paragraphs>17</Paragraphs>
  <TotalTime>80</TotalTime>
  <ScaleCrop>false</ScaleCrop>
  <LinksUpToDate>false</LinksUpToDate>
  <CharactersWithSpaces>2049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2023-12-28T01:58:00Z</dcterms:created>
  <dc:creator>hao tong</dc:creator>
  <cp:lastModifiedBy>商磊</cp:lastModifiedBy>
  <cp:lastPrinted>2022-01-05T02:32:00Z</cp:lastPrinted>
  <dcterms:modified xsi:type="dcterms:W3CDTF">2024-11-05T10:05:14Z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37309E045D924C1AA4147A5F0F8C9345_13</vt:lpwstr>
  </property>
</Properties>
</file>